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BCD0" w14:textId="77777777" w:rsidR="00311D27" w:rsidRDefault="00311D27" w:rsidP="009E3049">
      <w:pPr>
        <w:jc w:val="center"/>
        <w:rPr>
          <w:b/>
          <w:bCs/>
          <w:color w:val="153D63" w:themeColor="text2" w:themeTint="E6"/>
          <w:sz w:val="28"/>
          <w:szCs w:val="28"/>
        </w:rPr>
      </w:pPr>
    </w:p>
    <w:p w14:paraId="27B88807" w14:textId="7B1DFD3B" w:rsidR="00C86011" w:rsidRPr="009E3049" w:rsidRDefault="00C86011" w:rsidP="009E3049">
      <w:pPr>
        <w:jc w:val="center"/>
        <w:rPr>
          <w:color w:val="153D63" w:themeColor="text2" w:themeTint="E6"/>
        </w:rPr>
      </w:pPr>
      <w:r w:rsidRPr="001645AE">
        <w:rPr>
          <w:b/>
          <w:bCs/>
          <w:color w:val="153D63" w:themeColor="text2" w:themeTint="E6"/>
          <w:sz w:val="28"/>
          <w:szCs w:val="28"/>
        </w:rPr>
        <w:t>ADA Accommodations in Michigan Courts</w:t>
      </w:r>
      <w:r w:rsidR="00311D27">
        <w:rPr>
          <w:b/>
          <w:bCs/>
          <w:color w:val="153D63" w:themeColor="text2" w:themeTint="E6"/>
          <w:sz w:val="28"/>
          <w:szCs w:val="28"/>
        </w:rPr>
        <w:br/>
      </w:r>
      <w:r w:rsidRPr="001645AE">
        <w:rPr>
          <w:b/>
          <w:bCs/>
          <w:color w:val="153D63" w:themeColor="text2" w:themeTint="E6"/>
          <w:sz w:val="28"/>
          <w:szCs w:val="28"/>
        </w:rPr>
        <w:t>Frequently Asked Questions</w:t>
      </w:r>
    </w:p>
    <w:p w14:paraId="1AC23DA8" w14:textId="77777777" w:rsidR="00E458C9" w:rsidRDefault="00C86011" w:rsidP="005B68EE">
      <w:r w:rsidRPr="00C86011">
        <w:t xml:space="preserve">People with disabilities have the right to equal access to Michigan courts. The Americans with Disabilities Act (also called “the ADA”) </w:t>
      </w:r>
      <w:r w:rsidR="005B68EE" w:rsidRPr="00C86011">
        <w:t xml:space="preserve">says courts must </w:t>
      </w:r>
      <w:r w:rsidR="005B68EE">
        <w:t>accommodate people with disabilities by providing</w:t>
      </w:r>
      <w:r w:rsidR="005B68EE" w:rsidRPr="00C86011">
        <w:t xml:space="preserve"> </w:t>
      </w:r>
      <w:r w:rsidR="005B68EE" w:rsidRPr="0034689F">
        <w:rPr>
          <w:b/>
          <w:bCs/>
        </w:rPr>
        <w:t>reasonable modifications</w:t>
      </w:r>
      <w:r w:rsidRPr="00C86011">
        <w:t xml:space="preserve">. </w:t>
      </w:r>
    </w:p>
    <w:p w14:paraId="1E1AC157" w14:textId="3FB179B2" w:rsidR="005B68EE" w:rsidRPr="0034689F" w:rsidRDefault="005B68EE" w:rsidP="005B68EE">
      <w:r>
        <w:t>Michigan courts usually refer to reasonable modifications as “reasonable accommodations.” In this guide, we will use the word “</w:t>
      </w:r>
      <w:r w:rsidR="00E92239" w:rsidRPr="00E92239">
        <w:rPr>
          <w:b/>
          <w:bCs/>
        </w:rPr>
        <w:t xml:space="preserve">reasonable </w:t>
      </w:r>
      <w:r w:rsidRPr="00E458C9">
        <w:rPr>
          <w:b/>
          <w:bCs/>
        </w:rPr>
        <w:t>accommodation</w:t>
      </w:r>
      <w:r>
        <w:t xml:space="preserve">” to refer to </w:t>
      </w:r>
      <w:r w:rsidRPr="00E458C9">
        <w:t>reasonable modifications</w:t>
      </w:r>
      <w:r>
        <w:rPr>
          <w:b/>
          <w:bCs/>
        </w:rPr>
        <w:t xml:space="preserve"> </w:t>
      </w:r>
      <w:r>
        <w:t>under the ADA.</w:t>
      </w:r>
    </w:p>
    <w:p w14:paraId="0377E4CD" w14:textId="59C0AB2E" w:rsidR="005B68EE" w:rsidRPr="00C86011" w:rsidRDefault="005B68EE" w:rsidP="005B68EE">
      <w:r w:rsidRPr="00C86011">
        <w:t>This guide</w:t>
      </w:r>
      <w:r>
        <w:t xml:space="preserve"> </w:t>
      </w:r>
      <w:r w:rsidRPr="00C86011">
        <w:t xml:space="preserve">explains how to request </w:t>
      </w:r>
      <w:proofErr w:type="gramStart"/>
      <w:r w:rsidRPr="00C86011">
        <w:t>an accommodation</w:t>
      </w:r>
      <w:proofErr w:type="gramEnd"/>
      <w:r w:rsidRPr="00C86011">
        <w:t xml:space="preserve"> and what to expect.</w:t>
      </w:r>
    </w:p>
    <w:p w14:paraId="622F8770" w14:textId="299136CF" w:rsidR="00C86011" w:rsidRPr="00490201" w:rsidRDefault="00C86011" w:rsidP="00C86011">
      <w:pPr>
        <w:rPr>
          <w:color w:val="153D63" w:themeColor="text2" w:themeTint="E6"/>
        </w:rPr>
      </w:pPr>
      <w:r w:rsidRPr="00490201">
        <w:rPr>
          <w:b/>
          <w:bCs/>
          <w:color w:val="153D63" w:themeColor="text2" w:themeTint="E6"/>
        </w:rPr>
        <w:t>What qualifies as a disability under the ADA?</w:t>
      </w:r>
    </w:p>
    <w:p w14:paraId="546BBD8F" w14:textId="15B6C926" w:rsidR="00C86011" w:rsidRPr="00C86011" w:rsidRDefault="00862890" w:rsidP="00C86011">
      <w:r>
        <w:t>To qualify as a person with a disability</w:t>
      </w:r>
      <w:r w:rsidR="00D04503">
        <w:t xml:space="preserve"> under the ADA</w:t>
      </w:r>
      <w:r>
        <w:t>, you must meet one of these criteria</w:t>
      </w:r>
      <w:r w:rsidR="008635A4">
        <w:t>:</w:t>
      </w:r>
    </w:p>
    <w:p w14:paraId="6711FB78" w14:textId="7C3C90A2" w:rsidR="00C86011" w:rsidRDefault="00862890" w:rsidP="00593AD2">
      <w:pPr>
        <w:pStyle w:val="ListParagraph"/>
        <w:numPr>
          <w:ilvl w:val="0"/>
          <w:numId w:val="1"/>
        </w:numPr>
      </w:pPr>
      <w:r>
        <w:t>You have</w:t>
      </w:r>
      <w:r w:rsidR="00C86011" w:rsidRPr="00C86011">
        <w:t xml:space="preserve"> a physical or mental impairment that substantially limits one or more </w:t>
      </w:r>
      <w:r w:rsidR="00C86011" w:rsidRPr="00D465B6">
        <w:rPr>
          <w:b/>
          <w:bCs/>
        </w:rPr>
        <w:t>major life</w:t>
      </w:r>
      <w:r w:rsidR="008635A4" w:rsidRPr="00D465B6">
        <w:rPr>
          <w:b/>
          <w:bCs/>
        </w:rPr>
        <w:t xml:space="preserve"> </w:t>
      </w:r>
      <w:r w:rsidR="00C86011" w:rsidRPr="00D465B6">
        <w:rPr>
          <w:b/>
          <w:bCs/>
        </w:rPr>
        <w:t>activities</w:t>
      </w:r>
      <w:r w:rsidR="00D465B6">
        <w:t xml:space="preserve">. Major life activities </w:t>
      </w:r>
      <w:r w:rsidR="00D068CF">
        <w:t>are activities</w:t>
      </w:r>
      <w:r w:rsidR="00D465B6">
        <w:t xml:space="preserve"> </w:t>
      </w:r>
      <w:r w:rsidR="00D068CF">
        <w:t>people</w:t>
      </w:r>
      <w:r w:rsidR="00D465B6">
        <w:t xml:space="preserve"> do every day, </w:t>
      </w:r>
      <w:r w:rsidR="007B19E0">
        <w:t xml:space="preserve">like walking, breathing, seeing, and thinking. They also include </w:t>
      </w:r>
      <w:r w:rsidR="00D068CF">
        <w:t>internal processes like regulating blood sugar.</w:t>
      </w:r>
    </w:p>
    <w:p w14:paraId="154E5A01" w14:textId="3002DE94" w:rsidR="00490201" w:rsidRDefault="00862890" w:rsidP="00490201">
      <w:pPr>
        <w:pStyle w:val="ListParagraph"/>
        <w:numPr>
          <w:ilvl w:val="0"/>
          <w:numId w:val="1"/>
        </w:numPr>
      </w:pPr>
      <w:r>
        <w:t>You have</w:t>
      </w:r>
      <w:r w:rsidR="00490201" w:rsidRPr="00C86011">
        <w:t xml:space="preserve"> a </w:t>
      </w:r>
      <w:r>
        <w:t xml:space="preserve">history </w:t>
      </w:r>
      <w:r w:rsidR="00490201" w:rsidRPr="00C86011">
        <w:t xml:space="preserve">of </w:t>
      </w:r>
      <w:r>
        <w:t>having such an</w:t>
      </w:r>
      <w:r w:rsidR="00490201" w:rsidRPr="00C86011">
        <w:t xml:space="preserve"> impairment</w:t>
      </w:r>
    </w:p>
    <w:p w14:paraId="5EF7C138" w14:textId="4AFA6C09" w:rsidR="009C3C3C" w:rsidRDefault="00D068CF" w:rsidP="00490201">
      <w:pPr>
        <w:pStyle w:val="ListParagraph"/>
        <w:numPr>
          <w:ilvl w:val="0"/>
          <w:numId w:val="1"/>
        </w:numPr>
      </w:pPr>
      <w:r>
        <w:t>You are treated</w:t>
      </w:r>
      <w:r w:rsidR="00D04503">
        <w:t xml:space="preserve"> by others as having such an impairment</w:t>
      </w:r>
    </w:p>
    <w:p w14:paraId="5E548048" w14:textId="18D5C7FD" w:rsidR="00D068CF" w:rsidRDefault="00E92239" w:rsidP="00D068CF">
      <w:r>
        <w:t xml:space="preserve">The ADA defines disability broadly. </w:t>
      </w:r>
      <w:r w:rsidR="002C0979">
        <w:t>Click this link to learn</w:t>
      </w:r>
      <w:r w:rsidR="00D068CF">
        <w:t xml:space="preserve"> more about the ADA definition of disability</w:t>
      </w:r>
      <w:r w:rsidR="002C0979">
        <w:t xml:space="preserve">: </w:t>
      </w:r>
      <w:hyperlink r:id="rId11" w:history="1">
        <w:r w:rsidR="00D068CF" w:rsidRPr="00E612A3">
          <w:rPr>
            <w:rStyle w:val="Hyperlink"/>
          </w:rPr>
          <w:t>https://www.ada.gov/topics/intro-to-ada/</w:t>
        </w:r>
      </w:hyperlink>
      <w:r w:rsidR="00D068CF">
        <w:t xml:space="preserve">. </w:t>
      </w:r>
    </w:p>
    <w:p w14:paraId="56B8ACF6" w14:textId="77777777" w:rsidR="00C86011" w:rsidRPr="00D80B53" w:rsidRDefault="00C86011" w:rsidP="00C86011">
      <w:pPr>
        <w:rPr>
          <w:color w:val="153D63" w:themeColor="text2" w:themeTint="E6"/>
        </w:rPr>
      </w:pPr>
      <w:r w:rsidRPr="00D80B53">
        <w:rPr>
          <w:b/>
          <w:bCs/>
          <w:color w:val="153D63" w:themeColor="text2" w:themeTint="E6"/>
        </w:rPr>
        <w:t xml:space="preserve">What is </w:t>
      </w:r>
      <w:proofErr w:type="gramStart"/>
      <w:r w:rsidRPr="00D80B53">
        <w:rPr>
          <w:b/>
          <w:bCs/>
          <w:color w:val="153D63" w:themeColor="text2" w:themeTint="E6"/>
        </w:rPr>
        <w:t>an ADA</w:t>
      </w:r>
      <w:proofErr w:type="gramEnd"/>
      <w:r w:rsidRPr="00D80B53">
        <w:rPr>
          <w:b/>
          <w:bCs/>
          <w:color w:val="153D63" w:themeColor="text2" w:themeTint="E6"/>
        </w:rPr>
        <w:t xml:space="preserve"> reasonable accommodation?</w:t>
      </w:r>
    </w:p>
    <w:p w14:paraId="05D04B7D" w14:textId="77777777" w:rsidR="00C86011" w:rsidRPr="00C86011" w:rsidRDefault="00C86011" w:rsidP="00C86011">
      <w:r w:rsidRPr="00C86011">
        <w:t xml:space="preserve">A “reasonable accommodation” is a change or assistance that helps to remove barriers for a person with a disability. Reasonable </w:t>
      </w:r>
      <w:proofErr w:type="gramStart"/>
      <w:r w:rsidRPr="00C86011">
        <w:t>accommodations</w:t>
      </w:r>
      <w:proofErr w:type="gramEnd"/>
      <w:r w:rsidRPr="00C86011">
        <w:t xml:space="preserve"> may include:</w:t>
      </w:r>
    </w:p>
    <w:p w14:paraId="22ECA007" w14:textId="62B201E0" w:rsidR="00C86011" w:rsidRDefault="00C86011" w:rsidP="001D3BCD">
      <w:pPr>
        <w:pStyle w:val="ListParagraph"/>
        <w:numPr>
          <w:ilvl w:val="0"/>
          <w:numId w:val="5"/>
        </w:numPr>
      </w:pPr>
      <w:r w:rsidRPr="00C86011">
        <w:t>Making reasonable modifications to policies, practices, and procedures</w:t>
      </w:r>
    </w:p>
    <w:p w14:paraId="450716DC" w14:textId="77898060" w:rsidR="001D3BCD" w:rsidRDefault="001D3BCD" w:rsidP="001D3BCD">
      <w:pPr>
        <w:pStyle w:val="ListParagraph"/>
        <w:numPr>
          <w:ilvl w:val="0"/>
          <w:numId w:val="5"/>
        </w:numPr>
      </w:pPr>
      <w:r w:rsidRPr="00C86011">
        <w:t>Ensuring physical access</w:t>
      </w:r>
    </w:p>
    <w:p w14:paraId="78842554" w14:textId="12C51D30" w:rsidR="00C86011" w:rsidRPr="00C86011" w:rsidRDefault="001D3BCD" w:rsidP="00C86011">
      <w:pPr>
        <w:pStyle w:val="ListParagraph"/>
        <w:numPr>
          <w:ilvl w:val="0"/>
          <w:numId w:val="5"/>
        </w:numPr>
      </w:pPr>
      <w:r w:rsidRPr="00C86011">
        <w:t>Providing effective communication</w:t>
      </w:r>
    </w:p>
    <w:p w14:paraId="00990387" w14:textId="77777777" w:rsidR="00C86011" w:rsidRPr="001645AE" w:rsidRDefault="00C86011" w:rsidP="00C86011">
      <w:pPr>
        <w:rPr>
          <w:color w:val="153D63" w:themeColor="text2" w:themeTint="E6"/>
        </w:rPr>
      </w:pPr>
      <w:r w:rsidRPr="001645AE">
        <w:rPr>
          <w:b/>
          <w:bCs/>
          <w:color w:val="153D63" w:themeColor="text2" w:themeTint="E6"/>
        </w:rPr>
        <w:t xml:space="preserve">Who can request </w:t>
      </w:r>
      <w:proofErr w:type="gramStart"/>
      <w:r w:rsidRPr="001645AE">
        <w:rPr>
          <w:b/>
          <w:bCs/>
          <w:color w:val="153D63" w:themeColor="text2" w:themeTint="E6"/>
        </w:rPr>
        <w:t>accommodations</w:t>
      </w:r>
      <w:proofErr w:type="gramEnd"/>
      <w:r w:rsidRPr="001645AE">
        <w:rPr>
          <w:b/>
          <w:bCs/>
          <w:color w:val="153D63" w:themeColor="text2" w:themeTint="E6"/>
        </w:rPr>
        <w:t>?</w:t>
      </w:r>
    </w:p>
    <w:p w14:paraId="0928F6D6" w14:textId="77777777" w:rsidR="00C86011" w:rsidRPr="00C86011" w:rsidRDefault="00C86011" w:rsidP="00C86011">
      <w:r w:rsidRPr="00C86011">
        <w:t xml:space="preserve">Anyone with a disability who needs </w:t>
      </w:r>
      <w:proofErr w:type="gramStart"/>
      <w:r w:rsidRPr="00C86011">
        <w:t>an accommodation</w:t>
      </w:r>
      <w:proofErr w:type="gramEnd"/>
      <w:r w:rsidRPr="00C86011">
        <w:t xml:space="preserve"> to participate in a court program, service, or activity may request </w:t>
      </w:r>
      <w:proofErr w:type="gramStart"/>
      <w:r w:rsidRPr="00C86011">
        <w:t>an accommodation</w:t>
      </w:r>
      <w:proofErr w:type="gramEnd"/>
      <w:r w:rsidRPr="00C86011">
        <w:t>. This includes people involved in a court case, such as defendants, witnesses, jurors, and attorneys. This also includes people involved with court business.</w:t>
      </w:r>
    </w:p>
    <w:p w14:paraId="03922A57" w14:textId="77777777" w:rsidR="00C86011" w:rsidRPr="00C86011" w:rsidRDefault="00C86011" w:rsidP="00C86011">
      <w:r w:rsidRPr="00C86011">
        <w:lastRenderedPageBreak/>
        <w:t>Court programs, services, and activities include things that happen in the court building. They can also include the court website, mediation programs, and court classes, even if they happen outside the court building.</w:t>
      </w:r>
    </w:p>
    <w:p w14:paraId="196F0C3C" w14:textId="77777777" w:rsidR="00C86011" w:rsidRPr="009A237F" w:rsidRDefault="00C86011" w:rsidP="00C86011">
      <w:pPr>
        <w:rPr>
          <w:color w:val="153D63" w:themeColor="text2" w:themeTint="E6"/>
        </w:rPr>
      </w:pPr>
      <w:r w:rsidRPr="009A237F">
        <w:rPr>
          <w:b/>
          <w:bCs/>
          <w:color w:val="153D63" w:themeColor="text2" w:themeTint="E6"/>
        </w:rPr>
        <w:t xml:space="preserve">What types of </w:t>
      </w:r>
      <w:proofErr w:type="gramStart"/>
      <w:r w:rsidRPr="009A237F">
        <w:rPr>
          <w:b/>
          <w:bCs/>
          <w:color w:val="153D63" w:themeColor="text2" w:themeTint="E6"/>
        </w:rPr>
        <w:t>accommodations</w:t>
      </w:r>
      <w:proofErr w:type="gramEnd"/>
      <w:r w:rsidRPr="009A237F">
        <w:rPr>
          <w:b/>
          <w:bCs/>
          <w:color w:val="153D63" w:themeColor="text2" w:themeTint="E6"/>
        </w:rPr>
        <w:t xml:space="preserve"> may I request?</w:t>
      </w:r>
    </w:p>
    <w:p w14:paraId="5435139A" w14:textId="0B25054F" w:rsidR="00C86011" w:rsidRPr="00C86011" w:rsidRDefault="00C86011" w:rsidP="00C86011">
      <w:r w:rsidRPr="00C86011">
        <w:t xml:space="preserve">Courts can provide many different accommodations to help people with disabilities get equal access to </w:t>
      </w:r>
      <w:r w:rsidR="00E92239">
        <w:t>the court and court activities</w:t>
      </w:r>
      <w:r w:rsidRPr="00C86011">
        <w:t xml:space="preserve">. Some examples of </w:t>
      </w:r>
      <w:proofErr w:type="gramStart"/>
      <w:r w:rsidRPr="00C86011">
        <w:t>accommodations</w:t>
      </w:r>
      <w:proofErr w:type="gramEnd"/>
      <w:r w:rsidRPr="00C86011">
        <w:t xml:space="preserve"> you could request include:</w:t>
      </w:r>
    </w:p>
    <w:p w14:paraId="133DED2D" w14:textId="1EC6498F" w:rsidR="00C86011" w:rsidRDefault="00C86011" w:rsidP="009A237F">
      <w:pPr>
        <w:pStyle w:val="ListParagraph"/>
        <w:numPr>
          <w:ilvl w:val="0"/>
          <w:numId w:val="3"/>
        </w:numPr>
      </w:pPr>
      <w:r w:rsidRPr="00C86011">
        <w:t>Sign language interpreter or CART services</w:t>
      </w:r>
    </w:p>
    <w:p w14:paraId="3B96855D" w14:textId="3143DC6E" w:rsidR="001D3BCD" w:rsidRDefault="001D3BCD" w:rsidP="009A237F">
      <w:pPr>
        <w:pStyle w:val="ListParagraph"/>
        <w:numPr>
          <w:ilvl w:val="0"/>
          <w:numId w:val="3"/>
        </w:numPr>
      </w:pPr>
      <w:r w:rsidRPr="001D3BCD">
        <w:t>Assistive listening devices</w:t>
      </w:r>
    </w:p>
    <w:p w14:paraId="392589AB" w14:textId="0AF34495" w:rsidR="001D3BCD" w:rsidRDefault="001D3BCD" w:rsidP="009A237F">
      <w:pPr>
        <w:pStyle w:val="ListParagraph"/>
        <w:numPr>
          <w:ilvl w:val="0"/>
          <w:numId w:val="3"/>
        </w:numPr>
      </w:pPr>
      <w:r w:rsidRPr="001D3BCD">
        <w:t>Documents in accessible formats (such as large print or electronic)</w:t>
      </w:r>
    </w:p>
    <w:p w14:paraId="19C287F9" w14:textId="3C38BD96" w:rsidR="001D3BCD" w:rsidRDefault="001D3BCD" w:rsidP="009A237F">
      <w:pPr>
        <w:pStyle w:val="ListParagraph"/>
        <w:numPr>
          <w:ilvl w:val="0"/>
          <w:numId w:val="3"/>
        </w:numPr>
      </w:pPr>
      <w:r w:rsidRPr="00C86011">
        <w:t>Frequent breaks</w:t>
      </w:r>
    </w:p>
    <w:p w14:paraId="457B9CF5" w14:textId="0F705738" w:rsidR="00C46797" w:rsidRPr="00A7057C" w:rsidRDefault="001D3BCD" w:rsidP="00C46797">
      <w:pPr>
        <w:pStyle w:val="ListParagraph"/>
        <w:numPr>
          <w:ilvl w:val="0"/>
          <w:numId w:val="3"/>
        </w:numPr>
      </w:pPr>
      <w:r w:rsidRPr="00A7057C">
        <w:t>Scheduling at the beginning or end of the day</w:t>
      </w:r>
    </w:p>
    <w:p w14:paraId="3DB70108" w14:textId="32A11479" w:rsidR="001D3BCD" w:rsidRDefault="001D3BCD" w:rsidP="009A237F">
      <w:pPr>
        <w:pStyle w:val="ListParagraph"/>
        <w:numPr>
          <w:ilvl w:val="0"/>
          <w:numId w:val="3"/>
        </w:numPr>
      </w:pPr>
      <w:r w:rsidRPr="001D3BCD">
        <w:t>Permission to attend with a support person</w:t>
      </w:r>
    </w:p>
    <w:p w14:paraId="2705259E" w14:textId="67592969" w:rsidR="001D3BCD" w:rsidRDefault="001D3BCD" w:rsidP="009A237F">
      <w:pPr>
        <w:pStyle w:val="ListParagraph"/>
        <w:numPr>
          <w:ilvl w:val="0"/>
          <w:numId w:val="3"/>
        </w:numPr>
      </w:pPr>
      <w:r w:rsidRPr="00C86011">
        <w:t>Assistance with filing documents, such as accepting a filing by email</w:t>
      </w:r>
    </w:p>
    <w:p w14:paraId="0AB4BBDA" w14:textId="13DA414F" w:rsidR="001D3BCD" w:rsidRPr="00C86011" w:rsidRDefault="001D3BCD" w:rsidP="009A237F">
      <w:pPr>
        <w:pStyle w:val="ListParagraph"/>
        <w:numPr>
          <w:ilvl w:val="0"/>
          <w:numId w:val="3"/>
        </w:numPr>
      </w:pPr>
      <w:r w:rsidRPr="001D3BCD">
        <w:t>Permitting remote participation, such as by Zoom</w:t>
      </w:r>
    </w:p>
    <w:p w14:paraId="674A84B1" w14:textId="48E9E731" w:rsidR="00C86011" w:rsidRPr="002B2CE8" w:rsidRDefault="00C86011" w:rsidP="00C86011">
      <w:r w:rsidRPr="00C86011">
        <w:t xml:space="preserve">This is not a complete list. There can be other reasonable </w:t>
      </w:r>
      <w:proofErr w:type="gramStart"/>
      <w:r w:rsidRPr="00C86011">
        <w:t>accommodations</w:t>
      </w:r>
      <w:proofErr w:type="gramEnd"/>
      <w:r w:rsidRPr="00C86011">
        <w:t xml:space="preserve"> that help people with disabilities </w:t>
      </w:r>
      <w:r w:rsidR="008A6119">
        <w:t xml:space="preserve">to </w:t>
      </w:r>
      <w:r w:rsidR="00E92239">
        <w:t>access the court</w:t>
      </w:r>
      <w:r w:rsidRPr="00C86011">
        <w:t xml:space="preserve">. </w:t>
      </w:r>
      <w:r w:rsidR="002C0979">
        <w:t>Click this link to read more examples of accommodations:</w:t>
      </w:r>
      <w:r w:rsidRPr="00C86011">
        <w:t xml:space="preserve"> </w:t>
      </w:r>
      <w:hyperlink r:id="rId12" w:tgtFrame="_blank" w:history="1">
        <w:r w:rsidRPr="00C86011">
          <w:rPr>
            <w:rStyle w:val="Hyperlink"/>
          </w:rPr>
          <w:t>https://askjan.org/a-to-z.cfm</w:t>
        </w:r>
      </w:hyperlink>
      <w:r w:rsidRPr="00C86011">
        <w:t xml:space="preserve">. Those examples are </w:t>
      </w:r>
      <w:r w:rsidR="008A6119">
        <w:t>of</w:t>
      </w:r>
      <w:r w:rsidRPr="00C86011">
        <w:t xml:space="preserve"> </w:t>
      </w:r>
      <w:r w:rsidRPr="002B2CE8">
        <w:t>workplace accommodations, but similar</w:t>
      </w:r>
      <w:r w:rsidR="008A6119" w:rsidRPr="002B2CE8">
        <w:t xml:space="preserve"> accommodations can help in court</w:t>
      </w:r>
      <w:r w:rsidRPr="002B2CE8">
        <w:t>.</w:t>
      </w:r>
    </w:p>
    <w:p w14:paraId="30D159D6" w14:textId="77777777" w:rsidR="00C86011" w:rsidRPr="002B2CE8" w:rsidRDefault="00C86011" w:rsidP="00C86011">
      <w:pPr>
        <w:rPr>
          <w:color w:val="153D63" w:themeColor="text2" w:themeTint="E6"/>
        </w:rPr>
      </w:pPr>
      <w:r w:rsidRPr="002B2CE8">
        <w:rPr>
          <w:b/>
          <w:bCs/>
          <w:color w:val="153D63" w:themeColor="text2" w:themeTint="E6"/>
        </w:rPr>
        <w:t xml:space="preserve">How do I request </w:t>
      </w:r>
      <w:proofErr w:type="gramStart"/>
      <w:r w:rsidRPr="002B2CE8">
        <w:rPr>
          <w:b/>
          <w:bCs/>
          <w:color w:val="153D63" w:themeColor="text2" w:themeTint="E6"/>
        </w:rPr>
        <w:t>accommodations</w:t>
      </w:r>
      <w:proofErr w:type="gramEnd"/>
      <w:r w:rsidRPr="002B2CE8">
        <w:rPr>
          <w:b/>
          <w:bCs/>
          <w:color w:val="153D63" w:themeColor="text2" w:themeTint="E6"/>
        </w:rPr>
        <w:t xml:space="preserve"> from the court?</w:t>
      </w:r>
    </w:p>
    <w:p w14:paraId="1A91BE3E" w14:textId="51BDBCBE" w:rsidR="002C0979" w:rsidRDefault="00C86011" w:rsidP="00C86011">
      <w:r w:rsidRPr="002B2CE8">
        <w:t xml:space="preserve">Start by filling out the </w:t>
      </w:r>
      <w:r w:rsidRPr="002B2CE8">
        <w:rPr>
          <w:b/>
          <w:bCs/>
        </w:rPr>
        <w:t>MC 70 Request for Reasonable Accommodations and Response</w:t>
      </w:r>
      <w:r w:rsidRPr="002B2CE8">
        <w:t xml:space="preserve"> form. </w:t>
      </w:r>
      <w:r w:rsidR="002C0979">
        <w:t xml:space="preserve">Click this link to find the </w:t>
      </w:r>
      <w:r w:rsidR="002C0979" w:rsidRPr="0057490E">
        <w:rPr>
          <w:b/>
          <w:bCs/>
        </w:rPr>
        <w:t>MC 70</w:t>
      </w:r>
      <w:r w:rsidR="002C0979">
        <w:t xml:space="preserve"> form: </w:t>
      </w:r>
      <w:hyperlink r:id="rId13" w:history="1">
        <w:r w:rsidR="002C0979" w:rsidRPr="00E612A3">
          <w:rPr>
            <w:rStyle w:val="Hyperlink"/>
          </w:rPr>
          <w:t>https://www.courts.michigan.gov/siteassets/forms/scao-approved/mc70.pdf</w:t>
        </w:r>
      </w:hyperlink>
      <w:r w:rsidR="002C0979">
        <w:t xml:space="preserve"> </w:t>
      </w:r>
    </w:p>
    <w:p w14:paraId="101D6852" w14:textId="09B01BBC" w:rsidR="00FD16D1" w:rsidRPr="002B2CE8" w:rsidRDefault="00FD16D1" w:rsidP="00C86011">
      <w:r w:rsidRPr="002B2CE8">
        <w:t>You may also want to fill out the Michigan court</w:t>
      </w:r>
      <w:r w:rsidR="0057490E">
        <w:t xml:space="preserve"> </w:t>
      </w:r>
      <w:r w:rsidR="002C0979">
        <w:t xml:space="preserve">Self-Evaluation Checklist. Click this link to find the Self-Evaluation Checklist: </w:t>
      </w:r>
      <w:hyperlink r:id="rId14" w:history="1">
        <w:r w:rsidR="002C0979" w:rsidRPr="00E612A3">
          <w:rPr>
            <w:rStyle w:val="Hyperlink"/>
          </w:rPr>
          <w:t>https://www.courts.michigan.gov/4a23eb/siteassets/court-administration/access-temporary/ada/ada-selfevaluationchecklist.pdf</w:t>
        </w:r>
      </w:hyperlink>
      <w:r w:rsidR="002C0979">
        <w:t>.</w:t>
      </w:r>
      <w:r w:rsidRPr="002B2CE8">
        <w:t xml:space="preserve"> This checklist will tell the court about your needs. This can help the court think of possible </w:t>
      </w:r>
      <w:proofErr w:type="gramStart"/>
      <w:r w:rsidRPr="002B2CE8">
        <w:t>accommodations</w:t>
      </w:r>
      <w:proofErr w:type="gramEnd"/>
      <w:r w:rsidRPr="002B2CE8">
        <w:t>.</w:t>
      </w:r>
    </w:p>
    <w:p w14:paraId="6A7030EB" w14:textId="44ABFB79" w:rsidR="00C86011" w:rsidRDefault="003E7383" w:rsidP="00C86011">
      <w:r w:rsidRPr="002B2CE8">
        <w:t>Request the accommodation</w:t>
      </w:r>
      <w:r w:rsidR="00C86011" w:rsidRPr="002B2CE8">
        <w:t xml:space="preserve"> as soon as possible to give the court time to decide what to do. The court may need to talk to you to discuss alternatives. </w:t>
      </w:r>
      <w:r w:rsidRPr="002B2CE8">
        <w:t xml:space="preserve">Send the request and checklist to the court’s ADA Coordinator. </w:t>
      </w:r>
      <w:r w:rsidR="00C86011" w:rsidRPr="002B2CE8">
        <w:t xml:space="preserve">The court's ADA </w:t>
      </w:r>
      <w:r w:rsidR="00C23EB4" w:rsidRPr="002B2CE8">
        <w:t>C</w:t>
      </w:r>
      <w:r w:rsidR="00C86011" w:rsidRPr="002B2CE8">
        <w:t>oordinator is a person who decides how the court can accommodate a disability.</w:t>
      </w:r>
      <w:r w:rsidR="00C23EB4" w:rsidRPr="002B2CE8">
        <w:t xml:space="preserve"> You can mail the request, bring it to the court, or ask the court for an email address</w:t>
      </w:r>
      <w:r w:rsidR="005B429A">
        <w:t xml:space="preserve"> to email it</w:t>
      </w:r>
      <w:r w:rsidR="00C23EB4" w:rsidRPr="002B2CE8">
        <w:t>.</w:t>
      </w:r>
    </w:p>
    <w:p w14:paraId="3081E4CF" w14:textId="77777777" w:rsidR="002C0979" w:rsidRPr="002C0979" w:rsidRDefault="002C0979" w:rsidP="002C0979">
      <w:pPr>
        <w:rPr>
          <w:b/>
          <w:bCs/>
          <w:color w:val="153D63" w:themeColor="text2" w:themeTint="E6"/>
        </w:rPr>
      </w:pPr>
      <w:r w:rsidRPr="002C0979">
        <w:rPr>
          <w:b/>
          <w:bCs/>
          <w:color w:val="153D63" w:themeColor="text2" w:themeTint="E6"/>
        </w:rPr>
        <w:lastRenderedPageBreak/>
        <w:t>How do I contact my court’s ADA coordinator?</w:t>
      </w:r>
    </w:p>
    <w:p w14:paraId="294E00D0" w14:textId="77D305D8" w:rsidR="002C0979" w:rsidRPr="00C86011" w:rsidRDefault="002C0979" w:rsidP="00C86011">
      <w:r w:rsidRPr="00C86011">
        <w:t>Click this link for contact information for ADA Coordinators for many courts in Michigan:  </w:t>
      </w:r>
      <w:hyperlink r:id="rId15" w:tgtFrame="_blank" w:history="1">
        <w:r w:rsidRPr="00C86011">
          <w:rPr>
            <w:rStyle w:val="Hyperlink"/>
          </w:rPr>
          <w:t>https://www.courts.michigan.gov/trial-court-directory/</w:t>
        </w:r>
      </w:hyperlink>
      <w:r w:rsidRPr="00C86011">
        <w:t>.</w:t>
      </w:r>
      <w:r>
        <w:t xml:space="preserve"> If their contact information is not there, you can check your court’s website. You can also call your court and ask to be transferred to the ADA Coordinator.</w:t>
      </w:r>
    </w:p>
    <w:p w14:paraId="6D11A0D4" w14:textId="77777777" w:rsidR="00C86011" w:rsidRPr="00DE2677" w:rsidRDefault="00C86011" w:rsidP="00C86011">
      <w:pPr>
        <w:rPr>
          <w:color w:val="153D63" w:themeColor="text2" w:themeTint="E6"/>
        </w:rPr>
      </w:pPr>
      <w:r w:rsidRPr="00DE2677">
        <w:rPr>
          <w:b/>
          <w:bCs/>
          <w:color w:val="153D63" w:themeColor="text2" w:themeTint="E6"/>
        </w:rPr>
        <w:t xml:space="preserve">Do I need to provide medical documentation </w:t>
      </w:r>
      <w:proofErr w:type="gramStart"/>
      <w:r w:rsidRPr="00DE2677">
        <w:rPr>
          <w:b/>
          <w:bCs/>
          <w:color w:val="153D63" w:themeColor="text2" w:themeTint="E6"/>
        </w:rPr>
        <w:t>of</w:t>
      </w:r>
      <w:proofErr w:type="gramEnd"/>
      <w:r w:rsidRPr="00DE2677">
        <w:rPr>
          <w:b/>
          <w:bCs/>
          <w:color w:val="153D63" w:themeColor="text2" w:themeTint="E6"/>
        </w:rPr>
        <w:t xml:space="preserve"> my disability?</w:t>
      </w:r>
    </w:p>
    <w:p w14:paraId="5853CFB6" w14:textId="77777777" w:rsidR="00C86011" w:rsidRPr="00C86011" w:rsidRDefault="00C86011" w:rsidP="00C86011">
      <w:r w:rsidRPr="00C86011">
        <w:t xml:space="preserve">Not always. Many accommodation requests can be approved without medical documentation. </w:t>
      </w:r>
    </w:p>
    <w:p w14:paraId="22546C22" w14:textId="589BBAA3" w:rsidR="00C86011" w:rsidRPr="00C86011" w:rsidRDefault="00C86011" w:rsidP="00C86011">
      <w:r w:rsidRPr="00C86011">
        <w:t xml:space="preserve">If your need for </w:t>
      </w:r>
      <w:proofErr w:type="gramStart"/>
      <w:r w:rsidRPr="00C86011">
        <w:t>an accommodation</w:t>
      </w:r>
      <w:proofErr w:type="gramEnd"/>
      <w:r w:rsidRPr="00C86011">
        <w:t xml:space="preserve"> is not obvious, the court may ask for more information. The court can ask for information needed to understand your </w:t>
      </w:r>
      <w:r w:rsidR="00322B76" w:rsidRPr="00C86011">
        <w:t>disability-related</w:t>
      </w:r>
      <w:r w:rsidRPr="00C86011">
        <w:t xml:space="preserve"> needs. The court may ask you for some documentation, but only if it is necessary to evaluate your request. </w:t>
      </w:r>
    </w:p>
    <w:p w14:paraId="1BC5273A" w14:textId="77777777" w:rsidR="00C86011" w:rsidRPr="00322B76" w:rsidRDefault="00C86011" w:rsidP="00C86011">
      <w:pPr>
        <w:rPr>
          <w:color w:val="153D63" w:themeColor="text2" w:themeTint="E6"/>
        </w:rPr>
      </w:pPr>
      <w:r w:rsidRPr="00322B76">
        <w:rPr>
          <w:b/>
          <w:bCs/>
          <w:color w:val="153D63" w:themeColor="text2" w:themeTint="E6"/>
        </w:rPr>
        <w:t xml:space="preserve">Do I have to request </w:t>
      </w:r>
      <w:proofErr w:type="gramStart"/>
      <w:r w:rsidRPr="00322B76">
        <w:rPr>
          <w:b/>
          <w:bCs/>
          <w:color w:val="153D63" w:themeColor="text2" w:themeTint="E6"/>
        </w:rPr>
        <w:t>a reasonable</w:t>
      </w:r>
      <w:proofErr w:type="gramEnd"/>
      <w:r w:rsidRPr="00322B76">
        <w:rPr>
          <w:b/>
          <w:bCs/>
          <w:color w:val="153D63" w:themeColor="text2" w:themeTint="E6"/>
        </w:rPr>
        <w:t xml:space="preserve"> accommodation to bring my service dog?</w:t>
      </w:r>
    </w:p>
    <w:p w14:paraId="757E8B7F" w14:textId="45AFF46C" w:rsidR="00C86011" w:rsidRPr="00C86011" w:rsidRDefault="00C86011" w:rsidP="00C86011">
      <w:r w:rsidRPr="00C86011">
        <w:t xml:space="preserve">No. You do not need to request </w:t>
      </w:r>
      <w:proofErr w:type="gramStart"/>
      <w:r w:rsidRPr="00C86011">
        <w:t>a reasonable</w:t>
      </w:r>
      <w:proofErr w:type="gramEnd"/>
      <w:r w:rsidRPr="00C86011">
        <w:t xml:space="preserve"> accommodation to be allowed to bring your service dog. Courts </w:t>
      </w:r>
      <w:r w:rsidR="009B4353">
        <w:t>usually must</w:t>
      </w:r>
      <w:r w:rsidRPr="00C86011">
        <w:t xml:space="preserve"> allow service animals to accompany people with disabilities. Service dogs should be allowed in all areas of the court where the public is allowed to go. </w:t>
      </w:r>
    </w:p>
    <w:p w14:paraId="12BA8685" w14:textId="599807EA" w:rsidR="00C86011" w:rsidRDefault="00C86011" w:rsidP="00C86011">
      <w:r w:rsidRPr="00C86011">
        <w:t>Not all support dogs are service dogs. Service dogs must be individually trained to do work or perform tasks for people with disabilities. Service dogs must be housebroken. Service dogs must remain under the handler’s control.</w:t>
      </w:r>
    </w:p>
    <w:p w14:paraId="6B93FC2C" w14:textId="63B0F365" w:rsidR="00C46797" w:rsidRPr="00706889" w:rsidRDefault="00C46797" w:rsidP="00C46797">
      <w:r w:rsidRPr="00706889">
        <w:t>It is a good idea to tell the court in advance that you will be bringing your service dog. This is not legally required, but it can help to avoid any misunderstandings.</w:t>
      </w:r>
    </w:p>
    <w:p w14:paraId="18C747B4" w14:textId="77777777" w:rsidR="00C86011" w:rsidRPr="00706889" w:rsidRDefault="00C86011" w:rsidP="00C86011">
      <w:pPr>
        <w:rPr>
          <w:color w:val="153D63" w:themeColor="text2" w:themeTint="E6"/>
        </w:rPr>
      </w:pPr>
      <w:r w:rsidRPr="00706889">
        <w:rPr>
          <w:b/>
          <w:bCs/>
          <w:color w:val="153D63" w:themeColor="text2" w:themeTint="E6"/>
        </w:rPr>
        <w:t>Is the court required to grant my accommodation?</w:t>
      </w:r>
    </w:p>
    <w:p w14:paraId="30167E63" w14:textId="31959DB9" w:rsidR="00C86011" w:rsidRPr="00706889" w:rsidRDefault="00C86011" w:rsidP="00C86011">
      <w:r w:rsidRPr="00706889">
        <w:t xml:space="preserve">No, the court is not required to grant every accommodation requested. The court should work with you to understand your individual disability-related needs. Then, the court should work with you to </w:t>
      </w:r>
      <w:r w:rsidR="000C4287" w:rsidRPr="00706889">
        <w:t>find</w:t>
      </w:r>
      <w:r w:rsidRPr="00706889">
        <w:t xml:space="preserve"> </w:t>
      </w:r>
      <w:proofErr w:type="gramStart"/>
      <w:r w:rsidRPr="00706889">
        <w:t>an accommodation</w:t>
      </w:r>
      <w:proofErr w:type="gramEnd"/>
      <w:r w:rsidRPr="00706889">
        <w:t xml:space="preserve"> that works for</w:t>
      </w:r>
      <w:r w:rsidR="00F468CD" w:rsidRPr="00706889">
        <w:t xml:space="preserve"> both</w:t>
      </w:r>
      <w:r w:rsidRPr="00706889">
        <w:t xml:space="preserve"> you and the court. This is called the "interactive process." It can involve discussions and back-and-forth.</w:t>
      </w:r>
    </w:p>
    <w:p w14:paraId="7C47F8A1" w14:textId="77777777" w:rsidR="00FA55CF" w:rsidRPr="00706889" w:rsidRDefault="00C86011" w:rsidP="00C46797">
      <w:r w:rsidRPr="00706889">
        <w:t xml:space="preserve">Some requests would </w:t>
      </w:r>
      <w:r w:rsidRPr="00706889">
        <w:rPr>
          <w:b/>
          <w:bCs/>
        </w:rPr>
        <w:t>fundamentally alter the program</w:t>
      </w:r>
      <w:r w:rsidRPr="00706889">
        <w:t xml:space="preserve"> or </w:t>
      </w:r>
      <w:r w:rsidRPr="00706889">
        <w:rPr>
          <w:b/>
          <w:bCs/>
        </w:rPr>
        <w:t>cause an undue financial or administrative burden</w:t>
      </w:r>
      <w:r w:rsidRPr="00706889">
        <w:t xml:space="preserve"> to the court. The court does not have to grant those requests. </w:t>
      </w:r>
    </w:p>
    <w:p w14:paraId="198B048E" w14:textId="56F70092" w:rsidR="00FA55CF" w:rsidRPr="00706889" w:rsidRDefault="00C86011" w:rsidP="00FA55CF">
      <w:pPr>
        <w:pStyle w:val="ListParagraph"/>
        <w:numPr>
          <w:ilvl w:val="0"/>
          <w:numId w:val="10"/>
        </w:numPr>
      </w:pPr>
      <w:r w:rsidRPr="00706889">
        <w:t xml:space="preserve">Something </w:t>
      </w:r>
      <w:r w:rsidRPr="00706889">
        <w:rPr>
          <w:b/>
          <w:bCs/>
        </w:rPr>
        <w:t>fundamentally alters</w:t>
      </w:r>
      <w:r w:rsidRPr="00706889">
        <w:t xml:space="preserve"> the court's services if it changes </w:t>
      </w:r>
      <w:r w:rsidR="00FA55CF" w:rsidRPr="00706889">
        <w:t>main functions</w:t>
      </w:r>
      <w:r w:rsidRPr="00706889">
        <w:t>.</w:t>
      </w:r>
    </w:p>
    <w:p w14:paraId="06E31ABC" w14:textId="473C01F9" w:rsidR="00FA55CF" w:rsidRPr="00706889" w:rsidRDefault="00C86011" w:rsidP="00FA55CF">
      <w:pPr>
        <w:pStyle w:val="ListParagraph"/>
        <w:numPr>
          <w:ilvl w:val="0"/>
          <w:numId w:val="10"/>
        </w:numPr>
      </w:pPr>
      <w:r w:rsidRPr="00706889">
        <w:t xml:space="preserve">Something may be an </w:t>
      </w:r>
      <w:r w:rsidRPr="00706889">
        <w:rPr>
          <w:b/>
          <w:bCs/>
        </w:rPr>
        <w:t>undue financial or administrative burden</w:t>
      </w:r>
      <w:r w:rsidRPr="00706889">
        <w:t xml:space="preserve"> if it is very expensive or would take a lot of staff time to provide.</w:t>
      </w:r>
    </w:p>
    <w:p w14:paraId="321CFC5B" w14:textId="5A70E545" w:rsidR="00C46797" w:rsidRPr="00706889" w:rsidRDefault="00C46797" w:rsidP="00C46797">
      <w:r w:rsidRPr="00706889">
        <w:lastRenderedPageBreak/>
        <w:t xml:space="preserve">Even if the court </w:t>
      </w:r>
      <w:r w:rsidR="00FA55CF" w:rsidRPr="00706889">
        <w:t>can’t</w:t>
      </w:r>
      <w:r w:rsidRPr="00706889">
        <w:t xml:space="preserve"> grant your request, it must still try to accommodate you. The court should propose alternatives that would meet your needs up to the point of </w:t>
      </w:r>
      <w:r w:rsidRPr="00706889">
        <w:rPr>
          <w:b/>
          <w:bCs/>
        </w:rPr>
        <w:t xml:space="preserve">fundamental alteration </w:t>
      </w:r>
      <w:r w:rsidRPr="00706889">
        <w:t xml:space="preserve">or </w:t>
      </w:r>
      <w:r w:rsidRPr="00706889">
        <w:rPr>
          <w:b/>
          <w:bCs/>
        </w:rPr>
        <w:t>undue burden.</w:t>
      </w:r>
    </w:p>
    <w:p w14:paraId="6C878CAA" w14:textId="40267A8A" w:rsidR="00C86011" w:rsidRPr="00BA14FE" w:rsidRDefault="00077AE6" w:rsidP="00C86011">
      <w:pPr>
        <w:rPr>
          <w:color w:val="153D63" w:themeColor="text2" w:themeTint="E6"/>
        </w:rPr>
      </w:pPr>
      <w:r>
        <w:rPr>
          <w:b/>
          <w:bCs/>
          <w:color w:val="153D63" w:themeColor="text2" w:themeTint="E6"/>
        </w:rPr>
        <w:t>If the court grants my accommodation, who is responsible for paying for it</w:t>
      </w:r>
      <w:r w:rsidR="00C86011" w:rsidRPr="00BA14FE">
        <w:rPr>
          <w:b/>
          <w:bCs/>
          <w:color w:val="153D63" w:themeColor="text2" w:themeTint="E6"/>
        </w:rPr>
        <w:t>?</w:t>
      </w:r>
    </w:p>
    <w:p w14:paraId="272C4494" w14:textId="580BD94A" w:rsidR="00C86011" w:rsidRPr="00C86011" w:rsidRDefault="00C86011" w:rsidP="00C86011">
      <w:r w:rsidRPr="00C86011">
        <w:t xml:space="preserve">The court </w:t>
      </w:r>
      <w:r w:rsidR="005B429A">
        <w:t>must provide</w:t>
      </w:r>
      <w:r w:rsidRPr="00C86011">
        <w:t xml:space="preserve"> reasonable </w:t>
      </w:r>
      <w:proofErr w:type="gramStart"/>
      <w:r w:rsidRPr="00C86011">
        <w:t>accommodations</w:t>
      </w:r>
      <w:proofErr w:type="gramEnd"/>
      <w:r w:rsidRPr="00C86011">
        <w:t xml:space="preserve"> at no cost to the person requesting </w:t>
      </w:r>
      <w:proofErr w:type="gramStart"/>
      <w:r w:rsidRPr="00C86011">
        <w:t>them</w:t>
      </w:r>
      <w:proofErr w:type="gramEnd"/>
      <w:r w:rsidR="005B429A">
        <w:t>, even if the court buys a device or pays for a service</w:t>
      </w:r>
      <w:r w:rsidRPr="00C86011">
        <w:t>. For example, the court may provide a sign language interpreter, CART services, or an assistive listening device. The court is responsible for arranging and paying for these accommodations.</w:t>
      </w:r>
    </w:p>
    <w:p w14:paraId="684FAE1E" w14:textId="286D7963" w:rsidR="00C86011" w:rsidRPr="00F71847" w:rsidRDefault="00C86011" w:rsidP="00C86011">
      <w:pPr>
        <w:rPr>
          <w:color w:val="153D63" w:themeColor="text2" w:themeTint="E6"/>
        </w:rPr>
      </w:pPr>
      <w:r w:rsidRPr="00F71847">
        <w:rPr>
          <w:b/>
          <w:bCs/>
          <w:color w:val="153D63" w:themeColor="text2" w:themeTint="E6"/>
        </w:rPr>
        <w:t xml:space="preserve">What does the </w:t>
      </w:r>
      <w:r w:rsidR="002C0979">
        <w:rPr>
          <w:b/>
          <w:bCs/>
          <w:color w:val="153D63" w:themeColor="text2" w:themeTint="E6"/>
        </w:rPr>
        <w:t>c</w:t>
      </w:r>
      <w:r w:rsidRPr="00F71847">
        <w:rPr>
          <w:b/>
          <w:bCs/>
          <w:color w:val="153D63" w:themeColor="text2" w:themeTint="E6"/>
        </w:rPr>
        <w:t>ourt ADA Coordinator do?</w:t>
      </w:r>
    </w:p>
    <w:p w14:paraId="20AFF83B" w14:textId="77777777" w:rsidR="002C0979" w:rsidRDefault="00C86011" w:rsidP="00C86011">
      <w:r w:rsidRPr="00C86011">
        <w:t xml:space="preserve">The court’s ADA Coordinator helps to ensure that people with disabilities have equal access to the court. They receive and review accommodation requests, answer questions, and can help explain the court’s ADA process. If you are unsure what </w:t>
      </w:r>
      <w:proofErr w:type="gramStart"/>
      <w:r w:rsidRPr="00C86011">
        <w:t>accommodations</w:t>
      </w:r>
      <w:proofErr w:type="gramEnd"/>
      <w:r w:rsidRPr="00C86011">
        <w:t xml:space="preserve"> to request or need help filling out the </w:t>
      </w:r>
      <w:r w:rsidRPr="00C17F58">
        <w:rPr>
          <w:b/>
          <w:bCs/>
        </w:rPr>
        <w:t xml:space="preserve">MC 70 </w:t>
      </w:r>
      <w:r w:rsidRPr="00C17F58">
        <w:t>form</w:t>
      </w:r>
      <w:r w:rsidRPr="00C86011">
        <w:t xml:space="preserve">, contact your court’s ADA Coordinator. </w:t>
      </w:r>
    </w:p>
    <w:p w14:paraId="1012D442" w14:textId="77777777" w:rsidR="00C86011" w:rsidRPr="00F71847" w:rsidRDefault="00C86011" w:rsidP="00C86011">
      <w:pPr>
        <w:rPr>
          <w:color w:val="153D63" w:themeColor="text2" w:themeTint="E6"/>
        </w:rPr>
      </w:pPr>
      <w:r w:rsidRPr="00F71847">
        <w:rPr>
          <w:b/>
          <w:bCs/>
          <w:color w:val="153D63" w:themeColor="text2" w:themeTint="E6"/>
        </w:rPr>
        <w:t xml:space="preserve">How long does the court have to respond to my request for </w:t>
      </w:r>
      <w:proofErr w:type="gramStart"/>
      <w:r w:rsidRPr="00F71847">
        <w:rPr>
          <w:b/>
          <w:bCs/>
          <w:color w:val="153D63" w:themeColor="text2" w:themeTint="E6"/>
        </w:rPr>
        <w:t>accommodations</w:t>
      </w:r>
      <w:proofErr w:type="gramEnd"/>
      <w:r w:rsidRPr="00F71847">
        <w:rPr>
          <w:b/>
          <w:bCs/>
          <w:color w:val="153D63" w:themeColor="text2" w:themeTint="E6"/>
        </w:rPr>
        <w:t>?</w:t>
      </w:r>
    </w:p>
    <w:p w14:paraId="0D1FA067" w14:textId="599BC532" w:rsidR="002C0979" w:rsidRPr="00C86011" w:rsidRDefault="00C86011" w:rsidP="002C0979">
      <w:r w:rsidRPr="00C86011">
        <w:t xml:space="preserve">While there is no strict time limit, the court’s ADA Coordinator should respond to your request before the court appearance or activity. You should request the accommodation as far in advance as possible. If needed, you can call the court’s ADA </w:t>
      </w:r>
      <w:r w:rsidR="00C23EB4">
        <w:t>C</w:t>
      </w:r>
      <w:r w:rsidRPr="00C86011">
        <w:t>oordinator and ask for an update.</w:t>
      </w:r>
    </w:p>
    <w:p w14:paraId="7DB066D1" w14:textId="77777777" w:rsidR="00C86011" w:rsidRPr="002B2CE8" w:rsidRDefault="00C86011" w:rsidP="00C86011">
      <w:r w:rsidRPr="002B2CE8">
        <w:rPr>
          <w:b/>
          <w:bCs/>
          <w:color w:val="153D63" w:themeColor="text2" w:themeTint="E6"/>
        </w:rPr>
        <w:t>What if my accommodation request is denied?</w:t>
      </w:r>
    </w:p>
    <w:p w14:paraId="76A18712" w14:textId="00DACB34" w:rsidR="002C0979" w:rsidRDefault="00C86011" w:rsidP="00C86011">
      <w:r w:rsidRPr="002B2CE8">
        <w:t>If your accommodation request is denied, you can ask for a review of your request.</w:t>
      </w:r>
      <w:r w:rsidR="00077AE6" w:rsidRPr="002B2CE8">
        <w:t xml:space="preserve"> </w:t>
      </w:r>
      <w:r w:rsidRPr="002B2CE8">
        <w:t xml:space="preserve">You can </w:t>
      </w:r>
      <w:r w:rsidR="00077AE6" w:rsidRPr="002B2CE8">
        <w:t>fill out</w:t>
      </w:r>
      <w:r w:rsidRPr="002B2CE8">
        <w:t xml:space="preserve"> the</w:t>
      </w:r>
      <w:r w:rsidRPr="002B2CE8">
        <w:rPr>
          <w:b/>
          <w:bCs/>
        </w:rPr>
        <w:t xml:space="preserve"> MC 70a Review of Request for Reasonable Accommodations and Response</w:t>
      </w:r>
      <w:r w:rsidRPr="002B2CE8">
        <w:t xml:space="preserve"> form and </w:t>
      </w:r>
      <w:r w:rsidR="00C23EB4" w:rsidRPr="002B2CE8">
        <w:t>send</w:t>
      </w:r>
      <w:r w:rsidRPr="002B2CE8">
        <w:t xml:space="preserve"> it to your court’s ADA </w:t>
      </w:r>
      <w:r w:rsidR="00C23EB4" w:rsidRPr="002B2CE8">
        <w:t>C</w:t>
      </w:r>
      <w:r w:rsidRPr="002B2CE8">
        <w:t>oordinator.</w:t>
      </w:r>
      <w:r w:rsidR="00C23EB4" w:rsidRPr="002B2CE8">
        <w:t xml:space="preserve"> </w:t>
      </w:r>
      <w:r w:rsidR="002C0979">
        <w:t xml:space="preserve">Click this link to find the MC 70a form: </w:t>
      </w:r>
      <w:hyperlink r:id="rId16" w:history="1">
        <w:r w:rsidR="002C0979" w:rsidRPr="00E612A3">
          <w:rPr>
            <w:rStyle w:val="Hyperlink"/>
          </w:rPr>
          <w:t>https://www.courts.michigan.gov/4a1313/siteassets/forms/scao-approved/mc70a.pdf</w:t>
        </w:r>
      </w:hyperlink>
      <w:r w:rsidR="002C0979">
        <w:t xml:space="preserve"> </w:t>
      </w:r>
    </w:p>
    <w:p w14:paraId="73656C57" w14:textId="239964D2" w:rsidR="00C86011" w:rsidRPr="002B2CE8" w:rsidRDefault="00C23EB4" w:rsidP="00C86011">
      <w:r w:rsidRPr="002B2CE8">
        <w:t xml:space="preserve">You can mail the </w:t>
      </w:r>
      <w:r w:rsidR="005B429A" w:rsidRPr="005B429A">
        <w:rPr>
          <w:b/>
          <w:bCs/>
        </w:rPr>
        <w:t>MC 70a</w:t>
      </w:r>
      <w:r w:rsidRPr="002B2CE8">
        <w:t xml:space="preserve"> form, bring it to the court, or ask the court for an email address</w:t>
      </w:r>
      <w:r w:rsidR="005B429A">
        <w:t xml:space="preserve"> to email it</w:t>
      </w:r>
      <w:r w:rsidRPr="002B2CE8">
        <w:t>. The ADA Coordinator should respond to you in writing in an accessible format.</w:t>
      </w:r>
    </w:p>
    <w:p w14:paraId="14FA2EBC" w14:textId="77777777" w:rsidR="00C86011" w:rsidRPr="002B2CE8" w:rsidRDefault="00C86011" w:rsidP="00C86011">
      <w:pPr>
        <w:rPr>
          <w:b/>
          <w:bCs/>
          <w:color w:val="153D63" w:themeColor="text2" w:themeTint="E6"/>
        </w:rPr>
      </w:pPr>
      <w:r w:rsidRPr="002B2CE8">
        <w:rPr>
          <w:b/>
          <w:bCs/>
          <w:color w:val="153D63" w:themeColor="text2" w:themeTint="E6"/>
        </w:rPr>
        <w:t>What if the review of my request is also denied?</w:t>
      </w:r>
    </w:p>
    <w:p w14:paraId="77D9BEDD" w14:textId="1CEBD107" w:rsidR="00FD16D1" w:rsidRPr="002B2CE8" w:rsidRDefault="00C86011" w:rsidP="00FD16D1">
      <w:r w:rsidRPr="002B2CE8">
        <w:t>If the review of your request is also denied, you can request a</w:t>
      </w:r>
      <w:r w:rsidR="00FD16D1" w:rsidRPr="002B2CE8">
        <w:t xml:space="preserve">n appeal </w:t>
      </w:r>
      <w:r w:rsidRPr="002B2CE8">
        <w:t xml:space="preserve">review. </w:t>
      </w:r>
      <w:r w:rsidR="00C23EB4" w:rsidRPr="002B2CE8">
        <w:t xml:space="preserve">Submit this appeal soon after the review of your request is denied. </w:t>
      </w:r>
      <w:r w:rsidRPr="002B2CE8">
        <w:t xml:space="preserve">This </w:t>
      </w:r>
      <w:r w:rsidR="00FD16D1" w:rsidRPr="002B2CE8">
        <w:t xml:space="preserve">appeal </w:t>
      </w:r>
      <w:r w:rsidRPr="002B2CE8">
        <w:t>review is done by the Michigan Supreme Court’s State Court Administrative Office</w:t>
      </w:r>
      <w:r w:rsidR="00C23EB4" w:rsidRPr="002B2CE8">
        <w:t xml:space="preserve"> (“SCAO”)</w:t>
      </w:r>
      <w:r w:rsidRPr="002B2CE8">
        <w:t xml:space="preserve"> or another office chosen by the State Court.</w:t>
      </w:r>
      <w:r w:rsidR="00C23EB4" w:rsidRPr="002B2CE8">
        <w:t xml:space="preserve"> </w:t>
      </w:r>
    </w:p>
    <w:p w14:paraId="430931A1" w14:textId="55F2AADE" w:rsidR="00C23EB4" w:rsidRPr="002B2CE8" w:rsidRDefault="00C23EB4" w:rsidP="00FD16D1">
      <w:r w:rsidRPr="002B2CE8">
        <w:t>Your appeal must be in writing. Email your appeal to BrotzmanE@courts.mi.gov.</w:t>
      </w:r>
    </w:p>
    <w:p w14:paraId="3112236E" w14:textId="19174B7B" w:rsidR="00FD16D1" w:rsidRPr="002B2CE8" w:rsidRDefault="00FD16D1" w:rsidP="002B2CE8">
      <w:pPr>
        <w:pStyle w:val="ListParagraph"/>
        <w:numPr>
          <w:ilvl w:val="0"/>
          <w:numId w:val="11"/>
        </w:numPr>
      </w:pPr>
      <w:r w:rsidRPr="002B2CE8">
        <w:t>Your appeal must include:</w:t>
      </w:r>
    </w:p>
    <w:p w14:paraId="7147BA58" w14:textId="4D22C4B6" w:rsidR="00FD16D1" w:rsidRPr="002B2CE8" w:rsidRDefault="00FD16D1" w:rsidP="002B2CE8">
      <w:pPr>
        <w:pStyle w:val="ListParagraph"/>
        <w:numPr>
          <w:ilvl w:val="0"/>
          <w:numId w:val="11"/>
        </w:numPr>
      </w:pPr>
      <w:r w:rsidRPr="002B2CE8">
        <w:lastRenderedPageBreak/>
        <w:t>The name and contact information of the person filing the appeal</w:t>
      </w:r>
    </w:p>
    <w:p w14:paraId="644A9094" w14:textId="0FC424A8" w:rsidR="00FD16D1" w:rsidRPr="002B2CE8" w:rsidRDefault="00FD16D1" w:rsidP="002B2CE8">
      <w:pPr>
        <w:pStyle w:val="ListParagraph"/>
        <w:numPr>
          <w:ilvl w:val="0"/>
          <w:numId w:val="11"/>
        </w:numPr>
      </w:pPr>
      <w:r w:rsidRPr="002B2CE8">
        <w:t xml:space="preserve">Why </w:t>
      </w:r>
      <w:proofErr w:type="gramStart"/>
      <w:r w:rsidRPr="002B2CE8">
        <w:t>you</w:t>
      </w:r>
      <w:proofErr w:type="gramEnd"/>
      <w:r w:rsidRPr="002B2CE8">
        <w:t xml:space="preserve"> think the court failed to accommodate your disability. Describe this in detail.</w:t>
      </w:r>
    </w:p>
    <w:p w14:paraId="479A67F4" w14:textId="77B791D4" w:rsidR="00FD16D1" w:rsidRPr="002B2CE8" w:rsidRDefault="00C23EB4" w:rsidP="002B2CE8">
      <w:pPr>
        <w:pStyle w:val="ListParagraph"/>
        <w:numPr>
          <w:ilvl w:val="0"/>
          <w:numId w:val="11"/>
        </w:numPr>
      </w:pPr>
      <w:r w:rsidRPr="002B2CE8">
        <w:t>What you think the court should do to fix the problem. Describe this in detail.</w:t>
      </w:r>
    </w:p>
    <w:p w14:paraId="5CDF8FC7" w14:textId="24FDAA39" w:rsidR="00C86011" w:rsidRPr="002B2CE8" w:rsidRDefault="00C23EB4" w:rsidP="00C86011">
      <w:r w:rsidRPr="002B2CE8">
        <w:t>The Michigan Supreme Court should respond to you in writing in an accessible format. You can read</w:t>
      </w:r>
      <w:r w:rsidR="00C86011" w:rsidRPr="002B2CE8">
        <w:t xml:space="preserve"> the </w:t>
      </w:r>
      <w:r w:rsidR="002C0979" w:rsidRPr="002C0979">
        <w:t xml:space="preserve">Michigan Supreme Court Grievance and Appeal Procedure </w:t>
      </w:r>
      <w:r w:rsidR="00C86011" w:rsidRPr="002B2CE8">
        <w:t xml:space="preserve">for </w:t>
      </w:r>
      <w:r w:rsidR="00FD16D1" w:rsidRPr="002B2CE8">
        <w:t>more detailed</w:t>
      </w:r>
      <w:r w:rsidR="00C86011" w:rsidRPr="002B2CE8">
        <w:t xml:space="preserve"> instructions.</w:t>
      </w:r>
      <w:r w:rsidR="002C0979">
        <w:t xml:space="preserve"> Click this link to find the Grievance and Appeal Procedure: </w:t>
      </w:r>
      <w:hyperlink r:id="rId17" w:history="1">
        <w:r w:rsidR="002C0979" w:rsidRPr="00E612A3">
          <w:rPr>
            <w:rStyle w:val="Hyperlink"/>
          </w:rPr>
          <w:t>https://www.courts.michigan.gov/4ab0e5/siteassets/court-administration/access-temporary/ada/msc-title-ii-ada-grievance-and-appeal-procedure-2025.pdf</w:t>
        </w:r>
      </w:hyperlink>
      <w:r w:rsidR="002C0979">
        <w:t xml:space="preserve"> </w:t>
      </w:r>
    </w:p>
    <w:p w14:paraId="079BA8F4" w14:textId="77777777" w:rsidR="00C86011" w:rsidRPr="002140F6" w:rsidRDefault="00C86011" w:rsidP="00016827">
      <w:pPr>
        <w:jc w:val="center"/>
        <w:rPr>
          <w:color w:val="153D63" w:themeColor="text2" w:themeTint="E6"/>
          <w:sz w:val="28"/>
          <w:szCs w:val="28"/>
          <w:u w:val="single"/>
        </w:rPr>
      </w:pPr>
      <w:r w:rsidRPr="002140F6">
        <w:rPr>
          <w:b/>
          <w:bCs/>
          <w:color w:val="153D63" w:themeColor="text2" w:themeTint="E6"/>
          <w:sz w:val="28"/>
          <w:szCs w:val="28"/>
          <w:u w:val="single"/>
        </w:rPr>
        <w:t>Remember</w:t>
      </w:r>
    </w:p>
    <w:p w14:paraId="79AD3C14" w14:textId="2B4C3B87" w:rsidR="00C86011" w:rsidRPr="00C86011" w:rsidRDefault="00C86011" w:rsidP="00E7676C">
      <w:pPr>
        <w:pStyle w:val="ListParagraph"/>
        <w:numPr>
          <w:ilvl w:val="0"/>
          <w:numId w:val="7"/>
        </w:numPr>
      </w:pPr>
      <w:r w:rsidRPr="00C86011">
        <w:t xml:space="preserve">Request your reasonable </w:t>
      </w:r>
      <w:proofErr w:type="gramStart"/>
      <w:r w:rsidRPr="00C86011">
        <w:t>accommodations</w:t>
      </w:r>
      <w:proofErr w:type="gramEnd"/>
      <w:r w:rsidRPr="00C86011">
        <w:t xml:space="preserve"> as early as possible, or as soon as you learn of a barrier.</w:t>
      </w:r>
    </w:p>
    <w:p w14:paraId="05E6C840" w14:textId="0515217A" w:rsidR="00C86011" w:rsidRPr="00C86011" w:rsidRDefault="00C86011" w:rsidP="00E7676C">
      <w:pPr>
        <w:pStyle w:val="ListParagraph"/>
        <w:numPr>
          <w:ilvl w:val="0"/>
          <w:numId w:val="7"/>
        </w:numPr>
      </w:pPr>
      <w:r w:rsidRPr="00C86011">
        <w:t>Be clear about what barrier you are facing and what accommodation would help.</w:t>
      </w:r>
    </w:p>
    <w:p w14:paraId="019CF1D5" w14:textId="1EDA4EC9" w:rsidR="00C86011" w:rsidRPr="00C86011" w:rsidRDefault="00C86011" w:rsidP="00E7676C">
      <w:pPr>
        <w:pStyle w:val="ListParagraph"/>
        <w:numPr>
          <w:ilvl w:val="0"/>
          <w:numId w:val="7"/>
        </w:numPr>
      </w:pPr>
      <w:r w:rsidRPr="00C86011">
        <w:t>Be prepared to consider alternatives offered by the court.</w:t>
      </w:r>
    </w:p>
    <w:p w14:paraId="7CF61CCA" w14:textId="020E3E9A" w:rsidR="00C86011" w:rsidRPr="00C86011" w:rsidRDefault="00C86011" w:rsidP="00E7676C">
      <w:pPr>
        <w:pStyle w:val="ListParagraph"/>
        <w:numPr>
          <w:ilvl w:val="0"/>
          <w:numId w:val="7"/>
        </w:numPr>
      </w:pPr>
      <w:r w:rsidRPr="00C86011">
        <w:t>If you have questions or need help, contact the court’s ADA Coordinator.</w:t>
      </w:r>
    </w:p>
    <w:p w14:paraId="08BB7C3B" w14:textId="77777777" w:rsidR="00C86011" w:rsidRDefault="00C86011" w:rsidP="00016827">
      <w:pPr>
        <w:pStyle w:val="ListParagraph"/>
        <w:numPr>
          <w:ilvl w:val="0"/>
          <w:numId w:val="7"/>
        </w:numPr>
      </w:pPr>
      <w:r w:rsidRPr="00C86011">
        <w:t>If your request is denied, you have the right to ask for a review.</w:t>
      </w:r>
    </w:p>
    <w:p w14:paraId="241E48EB" w14:textId="77777777" w:rsidR="00016827" w:rsidRPr="002140F6" w:rsidRDefault="00016827" w:rsidP="00016827">
      <w:pPr>
        <w:pStyle w:val="ListParagraph"/>
        <w:ind w:left="765"/>
        <w:rPr>
          <w:b/>
          <w:bCs/>
          <w:color w:val="153D63" w:themeColor="text2" w:themeTint="E6"/>
        </w:rPr>
      </w:pPr>
    </w:p>
    <w:p w14:paraId="1B99926B" w14:textId="50FF2102" w:rsidR="00C86011" w:rsidRPr="002140F6" w:rsidRDefault="00C86011" w:rsidP="00C86011">
      <w:pPr>
        <w:rPr>
          <w:b/>
          <w:bCs/>
          <w:color w:val="153D63" w:themeColor="text2" w:themeTint="E6"/>
        </w:rPr>
      </w:pPr>
      <w:r w:rsidRPr="002140F6">
        <w:rPr>
          <w:b/>
          <w:bCs/>
          <w:color w:val="153D63" w:themeColor="text2" w:themeTint="E6"/>
        </w:rPr>
        <w:t xml:space="preserve">You can find more information about </w:t>
      </w:r>
      <w:r w:rsidR="005D7698">
        <w:rPr>
          <w:b/>
          <w:bCs/>
          <w:color w:val="153D63" w:themeColor="text2" w:themeTint="E6"/>
        </w:rPr>
        <w:t xml:space="preserve">the ADA process and </w:t>
      </w:r>
      <w:r w:rsidRPr="002140F6">
        <w:rPr>
          <w:b/>
          <w:bCs/>
          <w:color w:val="153D63" w:themeColor="text2" w:themeTint="E6"/>
        </w:rPr>
        <w:t xml:space="preserve">court </w:t>
      </w:r>
      <w:proofErr w:type="gramStart"/>
      <w:r w:rsidRPr="002140F6">
        <w:rPr>
          <w:b/>
          <w:bCs/>
          <w:color w:val="153D63" w:themeColor="text2" w:themeTint="E6"/>
        </w:rPr>
        <w:t>accommodations</w:t>
      </w:r>
      <w:proofErr w:type="gramEnd"/>
      <w:r w:rsidRPr="002140F6">
        <w:rPr>
          <w:b/>
          <w:bCs/>
          <w:color w:val="153D63" w:themeColor="text2" w:themeTint="E6"/>
        </w:rPr>
        <w:t xml:space="preserve"> here:</w:t>
      </w:r>
    </w:p>
    <w:p w14:paraId="6D92C213" w14:textId="13B55266" w:rsidR="00C86011" w:rsidRPr="00C86011" w:rsidRDefault="00C86011" w:rsidP="002140F6">
      <w:pPr>
        <w:pStyle w:val="ListParagraph"/>
        <w:numPr>
          <w:ilvl w:val="0"/>
          <w:numId w:val="9"/>
        </w:numPr>
      </w:pPr>
      <w:r w:rsidRPr="00C86011">
        <w:t xml:space="preserve">Michigan One Court of Justice website: </w:t>
      </w:r>
      <w:hyperlink r:id="rId18" w:tgtFrame="_blank" w:history="1">
        <w:r w:rsidRPr="00C86011">
          <w:rPr>
            <w:rStyle w:val="Hyperlink"/>
          </w:rPr>
          <w:t>https://www.courts.michigan.gov/administration/trial-court/trial-court-operations/americans-with-disabilities/</w:t>
        </w:r>
      </w:hyperlink>
    </w:p>
    <w:p w14:paraId="4D901FBB" w14:textId="77777777" w:rsidR="006342D5" w:rsidRDefault="00C86011" w:rsidP="002140F6">
      <w:pPr>
        <w:pStyle w:val="ListParagraph"/>
        <w:numPr>
          <w:ilvl w:val="0"/>
          <w:numId w:val="9"/>
        </w:numPr>
      </w:pPr>
      <w:r w:rsidRPr="00C86011">
        <w:t>Michigan Legal Help:</w:t>
      </w:r>
    </w:p>
    <w:p w14:paraId="322C3D60" w14:textId="386D20CD" w:rsidR="00C86011" w:rsidRPr="00C86011" w:rsidRDefault="00C86011" w:rsidP="006342D5">
      <w:pPr>
        <w:pStyle w:val="ListParagraph"/>
        <w:ind w:left="765"/>
      </w:pPr>
      <w:r w:rsidRPr="00C86011">
        <w:t xml:space="preserve"> </w:t>
      </w:r>
      <w:hyperlink r:id="rId19" w:tgtFrame="_blank" w:history="1">
        <w:r w:rsidRPr="00C86011">
          <w:rPr>
            <w:rStyle w:val="Hyperlink"/>
          </w:rPr>
          <w:t>https://michiganlegalhelp.org/resources/going-court/requesting-accommodation-if-you-are-person-disability-and-have-go-court</w:t>
        </w:r>
      </w:hyperlink>
    </w:p>
    <w:p w14:paraId="663B6A0F" w14:textId="1C727502" w:rsidR="00C86011" w:rsidRPr="00C86011" w:rsidRDefault="00C86011" w:rsidP="002140F6">
      <w:pPr>
        <w:pStyle w:val="ListParagraph"/>
        <w:numPr>
          <w:ilvl w:val="0"/>
          <w:numId w:val="9"/>
        </w:numPr>
      </w:pPr>
      <w:r w:rsidRPr="00C86011">
        <w:t>Southwest ADA Center - Advancing Court Accessibility for Individuals with Disabilities</w:t>
      </w:r>
      <w:r w:rsidR="005F214C">
        <w:t xml:space="preserve">: </w:t>
      </w:r>
      <w:hyperlink r:id="rId20" w:history="1">
        <w:r w:rsidR="009F4E45" w:rsidRPr="009F4E45">
          <w:rPr>
            <w:rStyle w:val="Hyperlink"/>
          </w:rPr>
          <w:t>http://www.southwestada.org/html/publications/Title2/ADA%20Court%20Guide-SWADAC-FINAL.pdf</w:t>
        </w:r>
      </w:hyperlink>
    </w:p>
    <w:p w14:paraId="1060A7A8" w14:textId="409639E7" w:rsidR="00C86011" w:rsidRPr="00C86011" w:rsidRDefault="002140F6" w:rsidP="002140F6">
      <w:pPr>
        <w:pStyle w:val="ListParagraph"/>
        <w:numPr>
          <w:ilvl w:val="0"/>
          <w:numId w:val="9"/>
        </w:numPr>
      </w:pPr>
      <w:hyperlink r:id="rId21" w:history="1">
        <w:r w:rsidRPr="003304D4">
          <w:rPr>
            <w:rStyle w:val="Hyperlink"/>
            <w:color w:val="auto"/>
          </w:rPr>
          <w:t>ADA.gov</w:t>
        </w:r>
      </w:hyperlink>
      <w:r w:rsidR="00C86011" w:rsidRPr="003304D4">
        <w:t xml:space="preserve">: </w:t>
      </w:r>
      <w:hyperlink r:id="rId22" w:anchor="title-ii-applies-to-statelocal-programs" w:tgtFrame="_blank" w:history="1">
        <w:r w:rsidR="00C86011" w:rsidRPr="00C86011">
          <w:rPr>
            <w:rStyle w:val="Hyperlink"/>
          </w:rPr>
          <w:t>https://www.ada.gov/topics/title-ii/#title-ii-applies-to-statelocal-programs</w:t>
        </w:r>
      </w:hyperlink>
    </w:p>
    <w:p w14:paraId="2DBA45A9" w14:textId="578AFD04" w:rsidR="00F83446" w:rsidRDefault="00C86011">
      <w:r w:rsidRPr="00C86011">
        <w:t>DRM currently does not have resources to individually assist or represent individuals in these cases.</w:t>
      </w:r>
    </w:p>
    <w:sectPr w:rsidR="00F83446">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0AFDE" w14:textId="77777777" w:rsidR="00FC103B" w:rsidRDefault="00FC103B" w:rsidP="00A51229">
      <w:pPr>
        <w:spacing w:after="0" w:line="240" w:lineRule="auto"/>
      </w:pPr>
      <w:r>
        <w:separator/>
      </w:r>
    </w:p>
  </w:endnote>
  <w:endnote w:type="continuationSeparator" w:id="0">
    <w:p w14:paraId="3E21334D" w14:textId="77777777" w:rsidR="00FC103B" w:rsidRDefault="00FC103B" w:rsidP="00A51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895E0" w14:textId="77777777" w:rsidR="00FC103B" w:rsidRDefault="00FC103B" w:rsidP="00A51229">
      <w:pPr>
        <w:spacing w:after="0" w:line="240" w:lineRule="auto"/>
      </w:pPr>
      <w:r>
        <w:separator/>
      </w:r>
    </w:p>
  </w:footnote>
  <w:footnote w:type="continuationSeparator" w:id="0">
    <w:p w14:paraId="60E66C2B" w14:textId="77777777" w:rsidR="00FC103B" w:rsidRDefault="00FC103B" w:rsidP="00A51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B902" w14:textId="30D178F2" w:rsidR="00A51229" w:rsidRDefault="00A51229">
    <w:pPr>
      <w:pStyle w:val="Header"/>
    </w:pPr>
    <w:r>
      <w:rPr>
        <w:noProof/>
      </w:rPr>
      <w:drawing>
        <wp:inline distT="0" distB="0" distL="0" distR="0" wp14:anchorId="6F19B05B" wp14:editId="204CE844">
          <wp:extent cx="1140148" cy="390525"/>
          <wp:effectExtent l="0" t="0" r="3175" b="0"/>
          <wp:docPr id="32444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44470" name="Picture 32444470"/>
                  <pic:cNvPicPr/>
                </pic:nvPicPr>
                <pic:blipFill>
                  <a:blip r:embed="rId1">
                    <a:extLst>
                      <a:ext uri="{28A0092B-C50C-407E-A947-70E740481C1C}">
                        <a14:useLocalDpi xmlns:a14="http://schemas.microsoft.com/office/drawing/2010/main" val="0"/>
                      </a:ext>
                    </a:extLst>
                  </a:blip>
                  <a:stretch>
                    <a:fillRect/>
                  </a:stretch>
                </pic:blipFill>
                <pic:spPr>
                  <a:xfrm>
                    <a:off x="0" y="0"/>
                    <a:ext cx="1147903" cy="3931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7DB"/>
    <w:multiLevelType w:val="hybridMultilevel"/>
    <w:tmpl w:val="8B909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141E6"/>
    <w:multiLevelType w:val="hybridMultilevel"/>
    <w:tmpl w:val="65DC2A7A"/>
    <w:lvl w:ilvl="0" w:tplc="04090001">
      <w:start w:val="1"/>
      <w:numFmt w:val="bullet"/>
      <w:lvlText w:val=""/>
      <w:lvlJc w:val="left"/>
      <w:pPr>
        <w:ind w:left="765" w:hanging="4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64170"/>
    <w:multiLevelType w:val="hybridMultilevel"/>
    <w:tmpl w:val="562AF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B52AD"/>
    <w:multiLevelType w:val="hybridMultilevel"/>
    <w:tmpl w:val="020CE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A32CE"/>
    <w:multiLevelType w:val="hybridMultilevel"/>
    <w:tmpl w:val="E174B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1244AD"/>
    <w:multiLevelType w:val="hybridMultilevel"/>
    <w:tmpl w:val="C1C42B14"/>
    <w:lvl w:ilvl="0" w:tplc="04090001">
      <w:start w:val="1"/>
      <w:numFmt w:val="bullet"/>
      <w:lvlText w:val=""/>
      <w:lvlJc w:val="left"/>
      <w:pPr>
        <w:ind w:left="765" w:hanging="4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C16F82"/>
    <w:multiLevelType w:val="hybridMultilevel"/>
    <w:tmpl w:val="24868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67567C"/>
    <w:multiLevelType w:val="hybridMultilevel"/>
    <w:tmpl w:val="124EA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3169B6"/>
    <w:multiLevelType w:val="hybridMultilevel"/>
    <w:tmpl w:val="6D90A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C53226"/>
    <w:multiLevelType w:val="hybridMultilevel"/>
    <w:tmpl w:val="12C46BEC"/>
    <w:lvl w:ilvl="0" w:tplc="04090001">
      <w:start w:val="1"/>
      <w:numFmt w:val="bullet"/>
      <w:lvlText w:val=""/>
      <w:lvlJc w:val="left"/>
      <w:pPr>
        <w:ind w:left="765" w:hanging="405"/>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68423B"/>
    <w:multiLevelType w:val="hybridMultilevel"/>
    <w:tmpl w:val="9B464A36"/>
    <w:lvl w:ilvl="0" w:tplc="04090001">
      <w:start w:val="1"/>
      <w:numFmt w:val="bullet"/>
      <w:lvlText w:val=""/>
      <w:lvlJc w:val="left"/>
      <w:pPr>
        <w:ind w:left="765" w:hanging="4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2477355">
    <w:abstractNumId w:val="4"/>
  </w:num>
  <w:num w:numId="2" w16cid:durableId="2116048168">
    <w:abstractNumId w:val="3"/>
  </w:num>
  <w:num w:numId="3" w16cid:durableId="2123912713">
    <w:abstractNumId w:val="5"/>
  </w:num>
  <w:num w:numId="4" w16cid:durableId="1984121950">
    <w:abstractNumId w:val="6"/>
  </w:num>
  <w:num w:numId="5" w16cid:durableId="1252398966">
    <w:abstractNumId w:val="1"/>
  </w:num>
  <w:num w:numId="6" w16cid:durableId="1979845876">
    <w:abstractNumId w:val="2"/>
  </w:num>
  <w:num w:numId="7" w16cid:durableId="323555365">
    <w:abstractNumId w:val="9"/>
  </w:num>
  <w:num w:numId="8" w16cid:durableId="1257907498">
    <w:abstractNumId w:val="0"/>
  </w:num>
  <w:num w:numId="9" w16cid:durableId="1363287663">
    <w:abstractNumId w:val="10"/>
  </w:num>
  <w:num w:numId="10" w16cid:durableId="535506749">
    <w:abstractNumId w:val="8"/>
  </w:num>
  <w:num w:numId="11" w16cid:durableId="17729653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011"/>
    <w:rsid w:val="00016827"/>
    <w:rsid w:val="00077AE6"/>
    <w:rsid w:val="00093453"/>
    <w:rsid w:val="000C4287"/>
    <w:rsid w:val="001645AE"/>
    <w:rsid w:val="001B66AA"/>
    <w:rsid w:val="001C6620"/>
    <w:rsid w:val="001D3BCD"/>
    <w:rsid w:val="001E41CD"/>
    <w:rsid w:val="002140F6"/>
    <w:rsid w:val="00223DF5"/>
    <w:rsid w:val="00275038"/>
    <w:rsid w:val="002B2CE8"/>
    <w:rsid w:val="002C0979"/>
    <w:rsid w:val="00310E35"/>
    <w:rsid w:val="00311D27"/>
    <w:rsid w:val="00322B76"/>
    <w:rsid w:val="003304D4"/>
    <w:rsid w:val="0035205C"/>
    <w:rsid w:val="003E7383"/>
    <w:rsid w:val="00490201"/>
    <w:rsid w:val="00513F37"/>
    <w:rsid w:val="0057490E"/>
    <w:rsid w:val="00593AD2"/>
    <w:rsid w:val="005B429A"/>
    <w:rsid w:val="005B68EE"/>
    <w:rsid w:val="005D7698"/>
    <w:rsid w:val="005F214C"/>
    <w:rsid w:val="006342D5"/>
    <w:rsid w:val="006B52E8"/>
    <w:rsid w:val="006E55B4"/>
    <w:rsid w:val="006F1CEC"/>
    <w:rsid w:val="00704200"/>
    <w:rsid w:val="00706889"/>
    <w:rsid w:val="007958C3"/>
    <w:rsid w:val="007B19E0"/>
    <w:rsid w:val="007E7F78"/>
    <w:rsid w:val="00862890"/>
    <w:rsid w:val="008635A4"/>
    <w:rsid w:val="008A6119"/>
    <w:rsid w:val="008F44FB"/>
    <w:rsid w:val="00922920"/>
    <w:rsid w:val="00946ACB"/>
    <w:rsid w:val="009A237F"/>
    <w:rsid w:val="009B4353"/>
    <w:rsid w:val="009C3C3C"/>
    <w:rsid w:val="009E3049"/>
    <w:rsid w:val="009F4E45"/>
    <w:rsid w:val="00A51229"/>
    <w:rsid w:val="00A7057C"/>
    <w:rsid w:val="00AA05E6"/>
    <w:rsid w:val="00AC00E7"/>
    <w:rsid w:val="00AE3EAD"/>
    <w:rsid w:val="00B25819"/>
    <w:rsid w:val="00B72691"/>
    <w:rsid w:val="00BA13AD"/>
    <w:rsid w:val="00BA14FE"/>
    <w:rsid w:val="00C17F58"/>
    <w:rsid w:val="00C23EB4"/>
    <w:rsid w:val="00C46797"/>
    <w:rsid w:val="00C86011"/>
    <w:rsid w:val="00CE25E3"/>
    <w:rsid w:val="00CE7499"/>
    <w:rsid w:val="00D04503"/>
    <w:rsid w:val="00D068CF"/>
    <w:rsid w:val="00D14A69"/>
    <w:rsid w:val="00D437AA"/>
    <w:rsid w:val="00D45083"/>
    <w:rsid w:val="00D465B6"/>
    <w:rsid w:val="00D469A8"/>
    <w:rsid w:val="00D80B53"/>
    <w:rsid w:val="00DE2677"/>
    <w:rsid w:val="00DF54FE"/>
    <w:rsid w:val="00E159A3"/>
    <w:rsid w:val="00E458C9"/>
    <w:rsid w:val="00E47F8B"/>
    <w:rsid w:val="00E7676C"/>
    <w:rsid w:val="00E92239"/>
    <w:rsid w:val="00F112B0"/>
    <w:rsid w:val="00F16784"/>
    <w:rsid w:val="00F178B5"/>
    <w:rsid w:val="00F468CD"/>
    <w:rsid w:val="00F71847"/>
    <w:rsid w:val="00F73C20"/>
    <w:rsid w:val="00F83446"/>
    <w:rsid w:val="00FA55CF"/>
    <w:rsid w:val="00FB4901"/>
    <w:rsid w:val="00FB52AE"/>
    <w:rsid w:val="00FC103B"/>
    <w:rsid w:val="00FD1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5FC15"/>
  <w15:chartTrackingRefBased/>
  <w15:docId w15:val="{80B75F08-4192-459B-B288-FF619B631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979"/>
  </w:style>
  <w:style w:type="paragraph" w:styleId="Heading1">
    <w:name w:val="heading 1"/>
    <w:basedOn w:val="Normal"/>
    <w:next w:val="Normal"/>
    <w:link w:val="Heading1Char"/>
    <w:uiPriority w:val="9"/>
    <w:qFormat/>
    <w:rsid w:val="00C860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0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0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0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0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0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0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0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0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0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0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0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0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0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0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0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0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011"/>
    <w:rPr>
      <w:rFonts w:eastAsiaTheme="majorEastAsia" w:cstheme="majorBidi"/>
      <w:color w:val="272727" w:themeColor="text1" w:themeTint="D8"/>
    </w:rPr>
  </w:style>
  <w:style w:type="paragraph" w:styleId="Title">
    <w:name w:val="Title"/>
    <w:basedOn w:val="Normal"/>
    <w:next w:val="Normal"/>
    <w:link w:val="TitleChar"/>
    <w:uiPriority w:val="10"/>
    <w:qFormat/>
    <w:rsid w:val="00C860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0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0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0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011"/>
    <w:pPr>
      <w:spacing w:before="160"/>
      <w:jc w:val="center"/>
    </w:pPr>
    <w:rPr>
      <w:i/>
      <w:iCs/>
      <w:color w:val="404040" w:themeColor="text1" w:themeTint="BF"/>
    </w:rPr>
  </w:style>
  <w:style w:type="character" w:customStyle="1" w:styleId="QuoteChar">
    <w:name w:val="Quote Char"/>
    <w:basedOn w:val="DefaultParagraphFont"/>
    <w:link w:val="Quote"/>
    <w:uiPriority w:val="29"/>
    <w:rsid w:val="00C86011"/>
    <w:rPr>
      <w:i/>
      <w:iCs/>
      <w:color w:val="404040" w:themeColor="text1" w:themeTint="BF"/>
    </w:rPr>
  </w:style>
  <w:style w:type="paragraph" w:styleId="ListParagraph">
    <w:name w:val="List Paragraph"/>
    <w:basedOn w:val="Normal"/>
    <w:uiPriority w:val="34"/>
    <w:qFormat/>
    <w:rsid w:val="00C86011"/>
    <w:pPr>
      <w:ind w:left="720"/>
      <w:contextualSpacing/>
    </w:pPr>
  </w:style>
  <w:style w:type="character" w:styleId="IntenseEmphasis">
    <w:name w:val="Intense Emphasis"/>
    <w:basedOn w:val="DefaultParagraphFont"/>
    <w:uiPriority w:val="21"/>
    <w:qFormat/>
    <w:rsid w:val="00C86011"/>
    <w:rPr>
      <w:i/>
      <w:iCs/>
      <w:color w:val="0F4761" w:themeColor="accent1" w:themeShade="BF"/>
    </w:rPr>
  </w:style>
  <w:style w:type="paragraph" w:styleId="IntenseQuote">
    <w:name w:val="Intense Quote"/>
    <w:basedOn w:val="Normal"/>
    <w:next w:val="Normal"/>
    <w:link w:val="IntenseQuoteChar"/>
    <w:uiPriority w:val="30"/>
    <w:qFormat/>
    <w:rsid w:val="00C860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011"/>
    <w:rPr>
      <w:i/>
      <w:iCs/>
      <w:color w:val="0F4761" w:themeColor="accent1" w:themeShade="BF"/>
    </w:rPr>
  </w:style>
  <w:style w:type="character" w:styleId="IntenseReference">
    <w:name w:val="Intense Reference"/>
    <w:basedOn w:val="DefaultParagraphFont"/>
    <w:uiPriority w:val="32"/>
    <w:qFormat/>
    <w:rsid w:val="00C86011"/>
    <w:rPr>
      <w:b/>
      <w:bCs/>
      <w:smallCaps/>
      <w:color w:val="0F4761" w:themeColor="accent1" w:themeShade="BF"/>
      <w:spacing w:val="5"/>
    </w:rPr>
  </w:style>
  <w:style w:type="character" w:styleId="Hyperlink">
    <w:name w:val="Hyperlink"/>
    <w:basedOn w:val="DefaultParagraphFont"/>
    <w:uiPriority w:val="99"/>
    <w:unhideWhenUsed/>
    <w:rsid w:val="00C86011"/>
    <w:rPr>
      <w:color w:val="467886" w:themeColor="hyperlink"/>
      <w:u w:val="single"/>
    </w:rPr>
  </w:style>
  <w:style w:type="character" w:styleId="UnresolvedMention">
    <w:name w:val="Unresolved Mention"/>
    <w:basedOn w:val="DefaultParagraphFont"/>
    <w:uiPriority w:val="99"/>
    <w:semiHidden/>
    <w:unhideWhenUsed/>
    <w:rsid w:val="00C86011"/>
    <w:rPr>
      <w:color w:val="605E5C"/>
      <w:shd w:val="clear" w:color="auto" w:fill="E1DFDD"/>
    </w:rPr>
  </w:style>
  <w:style w:type="character" w:styleId="FollowedHyperlink">
    <w:name w:val="FollowedHyperlink"/>
    <w:basedOn w:val="DefaultParagraphFont"/>
    <w:uiPriority w:val="99"/>
    <w:semiHidden/>
    <w:unhideWhenUsed/>
    <w:rsid w:val="009F4E45"/>
    <w:rPr>
      <w:color w:val="96607D" w:themeColor="followedHyperlink"/>
      <w:u w:val="single"/>
    </w:rPr>
  </w:style>
  <w:style w:type="paragraph" w:styleId="Header">
    <w:name w:val="header"/>
    <w:basedOn w:val="Normal"/>
    <w:link w:val="HeaderChar"/>
    <w:uiPriority w:val="99"/>
    <w:unhideWhenUsed/>
    <w:rsid w:val="00A51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229"/>
  </w:style>
  <w:style w:type="paragraph" w:styleId="Footer">
    <w:name w:val="footer"/>
    <w:basedOn w:val="Normal"/>
    <w:link w:val="FooterChar"/>
    <w:uiPriority w:val="99"/>
    <w:unhideWhenUsed/>
    <w:rsid w:val="00A51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urts.michigan.gov/siteassets/forms/scao-approved/mc70.pdf" TargetMode="External"/><Relationship Id="rId18" Type="http://schemas.openxmlformats.org/officeDocument/2006/relationships/hyperlink" Target="https://www.courts.michigan.gov/administration/trial-court/trial-court-operations/americans-with-disabilities/" TargetMode="External"/><Relationship Id="rId3" Type="http://schemas.openxmlformats.org/officeDocument/2006/relationships/customXml" Target="../customXml/item3.xml"/><Relationship Id="rId21" Type="http://schemas.openxmlformats.org/officeDocument/2006/relationships/hyperlink" Target="file:///C:\Users\AKOLOSOVA\AppData\Local\Microsoft\Olk\Attachments\ooa-dd41850b-e508-474a-878d-b15886ac1934\36aaf8eb9705578bfaca8aaa4aee84f0c131565c2af9231e613c5285a60bfa65\ADA.gov" TargetMode="External"/><Relationship Id="rId7" Type="http://schemas.openxmlformats.org/officeDocument/2006/relationships/settings" Target="settings.xml"/><Relationship Id="rId12" Type="http://schemas.openxmlformats.org/officeDocument/2006/relationships/hyperlink" Target="https://askjan.org/a-to-z.cfm" TargetMode="External"/><Relationship Id="rId17" Type="http://schemas.openxmlformats.org/officeDocument/2006/relationships/hyperlink" Target="https://www.courts.michigan.gov/4ab0e5/siteassets/court-administration/access-temporary/ada/msc-title-ii-ada-grievance-and-appeal-procedure-2025.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urts.michigan.gov/4a1313/siteassets/forms/scao-approved/mc70a.pdf" TargetMode="External"/><Relationship Id="rId20" Type="http://schemas.openxmlformats.org/officeDocument/2006/relationships/hyperlink" Target="https://na01.safelinks.protection.outlook.com/?url=http%3A%2F%2Fwww.southwestada.org%2Fhtml%2Fpublications%2FTitle2%2FADA%2520Court%2520Guide-SWADAC-FINAL.pdf&amp;data=05%7C02%7C%7C2b689d5b31ba487d977c08dd71355616%7C84df9e7fe9f640afb435aaaaaaaaaaaa%7C1%7C0%7C638791199180106504%7CUnknown%7CTWFpbGZsb3d8eyJFbXB0eU1hcGkiOnRydWUsIlYiOiIwLjAuMDAwMCIsIlAiOiJXaW4zMiIsIkFOIjoiTWFpbCIsIldUIjoyfQ%3D%3D%7C0%7C%7C%7C&amp;sdata=gzg6z4GmWrcv%2FcP8lcg3qLiWlkIhpA91yu0WDJYaoEE%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da.gov/topics/intro-to-ada/"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urts.michigan.gov/trial-court-directory/"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ichiganlegalhelp.org/resources/going-court/requesting-accommodation-if-you-are-person-disability-and-have-go-cou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urts.michigan.gov/4a23eb/siteassets/court-administration/access-temporary/ada/ada-selfevaluationchecklist.pdf" TargetMode="External"/><Relationship Id="rId22" Type="http://schemas.openxmlformats.org/officeDocument/2006/relationships/hyperlink" Target="https://www.ada.gov/topics/title-i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3D587D7E3801479FD336082B60B6A4" ma:contentTypeVersion="15" ma:contentTypeDescription="Create a new document." ma:contentTypeScope="" ma:versionID="08eb2dac40900537f88abf3937652a2b">
  <xsd:schema xmlns:xsd="http://www.w3.org/2001/XMLSchema" xmlns:xs="http://www.w3.org/2001/XMLSchema" xmlns:p="http://schemas.microsoft.com/office/2006/metadata/properties" xmlns:ns2="656cb935-e53f-4b77-b373-0602b821ec3b" xmlns:ns3="6169a48a-a6cd-462f-933c-f395a6b4992c" targetNamespace="http://schemas.microsoft.com/office/2006/metadata/properties" ma:root="true" ma:fieldsID="5bf0eaa6b0ebbde3f9fd0ddaed4bfb30" ns2:_="" ns3:_="">
    <xsd:import namespace="656cb935-e53f-4b77-b373-0602b821ec3b"/>
    <xsd:import namespace="6169a48a-a6cd-462f-933c-f395a6b499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cb935-e53f-4b77-b373-0602b821e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87528be-b5af-418c-9798-7b4163d9d00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9a48a-a6cd-462f-933c-f395a6b4992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b599ad-26d6-42a4-bd34-f23c3acdd809}" ma:internalName="TaxCatchAll" ma:showField="CatchAllData" ma:web="6169a48a-a6cd-462f-933c-f395a6b4992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6cb935-e53f-4b77-b373-0602b821ec3b">
      <Terms xmlns="http://schemas.microsoft.com/office/infopath/2007/PartnerControls"/>
    </lcf76f155ced4ddcb4097134ff3c332f>
    <TaxCatchAll xmlns="6169a48a-a6cd-462f-933c-f395a6b4992c" xsi:nil="true"/>
  </documentManagement>
</p:properties>
</file>

<file path=customXml/itemProps1.xml><?xml version="1.0" encoding="utf-8"?>
<ds:datastoreItem xmlns:ds="http://schemas.openxmlformats.org/officeDocument/2006/customXml" ds:itemID="{2D096F49-45D8-41ED-A361-E36274FEB336}">
  <ds:schemaRefs>
    <ds:schemaRef ds:uri="http://schemas.openxmlformats.org/officeDocument/2006/bibliography"/>
  </ds:schemaRefs>
</ds:datastoreItem>
</file>

<file path=customXml/itemProps2.xml><?xml version="1.0" encoding="utf-8"?>
<ds:datastoreItem xmlns:ds="http://schemas.openxmlformats.org/officeDocument/2006/customXml" ds:itemID="{19542D49-85A0-4279-A1E2-574CFF51F4E4}">
  <ds:schemaRefs>
    <ds:schemaRef ds:uri="http://schemas.microsoft.com/sharepoint/v3/contenttype/forms"/>
  </ds:schemaRefs>
</ds:datastoreItem>
</file>

<file path=customXml/itemProps3.xml><?xml version="1.0" encoding="utf-8"?>
<ds:datastoreItem xmlns:ds="http://schemas.openxmlformats.org/officeDocument/2006/customXml" ds:itemID="{9EB1F272-FE6F-4F6E-A124-25E19096A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6cb935-e53f-4b77-b373-0602b821ec3b"/>
    <ds:schemaRef ds:uri="6169a48a-a6cd-462f-933c-f395a6b49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037073-1975-4781-ABC8-E894D9DB3300}">
  <ds:schemaRefs>
    <ds:schemaRef ds:uri="http://schemas.microsoft.com/office/2006/metadata/properties"/>
    <ds:schemaRef ds:uri="http://schemas.microsoft.com/office/infopath/2007/PartnerControls"/>
    <ds:schemaRef ds:uri="656cb935-e53f-4b77-b373-0602b821ec3b"/>
    <ds:schemaRef ds:uri="6169a48a-a6cd-462f-933c-f395a6b4992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1806</Words>
  <Characters>10445</Characters>
  <Application>Microsoft Office Word</Application>
  <DocSecurity>0</DocSecurity>
  <Lines>189</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ANASTASSIA KOLOSOVA</dc:creator>
  <cp:keywords/>
  <dc:description/>
  <cp:lastModifiedBy>RACHEL HUDDLESTON</cp:lastModifiedBy>
  <cp:revision>3</cp:revision>
  <dcterms:created xsi:type="dcterms:W3CDTF">2026-09-30T14:43:00Z</dcterms:created>
  <dcterms:modified xsi:type="dcterms:W3CDTF">2026-09-30T14:43:00Z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0x010100363D587D7E3801479FD336082B60B6A4</vt:lpwstr>
  </property>
  <property fmtid="{D5CDD505-2E9C-101B-9397-08002B2CF9AE}" pid="3" name="MediaServiceImageTags">
    <vt:lpwstr/>
  </property>
</Properties>
</file>